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95" w:rsidRPr="00852D95" w:rsidRDefault="003C67F1" w:rsidP="00DC7AF5">
      <w:pPr>
        <w:autoSpaceDE w:val="0"/>
        <w:autoSpaceDN w:val="0"/>
        <w:adjustRightInd w:val="0"/>
        <w:snapToGrid w:val="0"/>
        <w:spacing w:beforeLines="150" w:afterLines="100" w:line="500" w:lineRule="exact"/>
        <w:jc w:val="center"/>
        <w:rPr>
          <w:rFonts w:ascii="幼圆" w:eastAsia="幼圆" w:hAnsi="华文仿宋" w:cs="HiddenHorzOCR"/>
          <w:b/>
          <w:color w:val="454247"/>
          <w:kern w:val="0"/>
          <w:sz w:val="32"/>
          <w:szCs w:val="32"/>
        </w:rPr>
      </w:pPr>
      <w:r>
        <w:rPr>
          <w:rFonts w:ascii="幼圆" w:eastAsia="幼圆" w:hAnsi="华文仿宋" w:cs="HiddenHorzOCR" w:hint="eastAsia"/>
          <w:b/>
          <w:color w:val="454247"/>
          <w:kern w:val="0"/>
          <w:sz w:val="32"/>
          <w:szCs w:val="32"/>
        </w:rPr>
        <w:t xml:space="preserve"> </w:t>
      </w:r>
      <w:r w:rsidR="00852D95" w:rsidRPr="00852D95">
        <w:rPr>
          <w:rFonts w:ascii="幼圆" w:eastAsia="幼圆" w:hAnsi="华文仿宋" w:cs="HiddenHorzOCR" w:hint="eastAsia"/>
          <w:b/>
          <w:color w:val="454247"/>
          <w:kern w:val="0"/>
          <w:sz w:val="32"/>
          <w:szCs w:val="32"/>
        </w:rPr>
        <w:t>关于公共管理教学案例编写的</w:t>
      </w:r>
      <w:r w:rsidR="00A02810">
        <w:rPr>
          <w:rFonts w:ascii="幼圆" w:eastAsia="幼圆" w:hAnsi="华文仿宋" w:cs="HiddenHorzOCR" w:hint="eastAsia"/>
          <w:b/>
          <w:color w:val="454247"/>
          <w:kern w:val="0"/>
          <w:sz w:val="32"/>
          <w:szCs w:val="32"/>
        </w:rPr>
        <w:t>要求</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MS Mincho"/>
          <w:b/>
          <w:color w:val="454247"/>
          <w:kern w:val="0"/>
          <w:sz w:val="24"/>
          <w:szCs w:val="24"/>
        </w:rPr>
      </w:pPr>
      <w:r w:rsidRPr="003267F2">
        <w:rPr>
          <w:rFonts w:ascii="华文仿宋" w:eastAsia="华文仿宋" w:hAnsi="华文仿宋" w:cs="MS Mincho"/>
          <w:b/>
          <w:color w:val="454247"/>
          <w:kern w:val="0"/>
          <w:sz w:val="24"/>
          <w:szCs w:val="24"/>
        </w:rPr>
        <w:t>(</w:t>
      </w:r>
      <w:r w:rsidRPr="003267F2">
        <w:rPr>
          <w:rFonts w:ascii="华文仿宋" w:eastAsia="华文仿宋" w:hAnsi="华文仿宋" w:cs="MS Mincho" w:hint="eastAsia"/>
          <w:b/>
          <w:color w:val="454247"/>
          <w:kern w:val="0"/>
          <w:sz w:val="24"/>
          <w:szCs w:val="24"/>
        </w:rPr>
        <w:t>一</w:t>
      </w:r>
      <w:r w:rsidRPr="003267F2">
        <w:rPr>
          <w:rFonts w:ascii="华文仿宋" w:eastAsia="华文仿宋" w:hAnsi="华文仿宋" w:cs="MS Mincho"/>
          <w:b/>
          <w:color w:val="454247"/>
          <w:kern w:val="0"/>
          <w:sz w:val="24"/>
          <w:szCs w:val="24"/>
        </w:rPr>
        <w:t>)</w:t>
      </w:r>
      <w:r w:rsidRPr="003267F2">
        <w:rPr>
          <w:rFonts w:ascii="华文仿宋" w:eastAsia="华文仿宋" w:hAnsi="华文仿宋" w:cs="MS Mincho" w:hint="eastAsia"/>
          <w:b/>
          <w:color w:val="454247"/>
          <w:kern w:val="0"/>
          <w:sz w:val="24"/>
          <w:szCs w:val="24"/>
        </w:rPr>
        <w:t>案例知识产权清晰</w:t>
      </w:r>
    </w:p>
    <w:p w:rsidR="00123B25" w:rsidRPr="000C0818" w:rsidRDefault="00123B25" w:rsidP="003267F2">
      <w:pPr>
        <w:autoSpaceDE w:val="0"/>
        <w:autoSpaceDN w:val="0"/>
        <w:adjustRightInd w:val="0"/>
        <w:snapToGrid w:val="0"/>
        <w:spacing w:line="500" w:lineRule="exact"/>
        <w:ind w:firstLineChars="200" w:firstLine="480"/>
        <w:jc w:val="left"/>
        <w:rPr>
          <w:rFonts w:ascii="华文仿宋" w:eastAsia="华文仿宋" w:hAnsi="华文仿宋" w:cs="宋体"/>
          <w:color w:val="454247"/>
          <w:kern w:val="0"/>
          <w:sz w:val="24"/>
          <w:szCs w:val="24"/>
        </w:rPr>
      </w:pPr>
      <w:r w:rsidRPr="003267F2">
        <w:rPr>
          <w:rFonts w:ascii="华文仿宋" w:eastAsia="华文仿宋" w:hAnsi="华文仿宋" w:cs="MS Mincho" w:hint="eastAsia"/>
          <w:color w:val="454247"/>
          <w:kern w:val="0"/>
          <w:sz w:val="24"/>
          <w:szCs w:val="24"/>
        </w:rPr>
        <w:t>案例必</w:t>
      </w:r>
      <w:r w:rsidRPr="003267F2">
        <w:rPr>
          <w:rFonts w:ascii="华文仿宋" w:eastAsia="华文仿宋" w:hAnsi="华文仿宋" w:cs="宋体" w:hint="eastAsia"/>
          <w:color w:val="454247"/>
          <w:kern w:val="0"/>
          <w:sz w:val="24"/>
          <w:szCs w:val="24"/>
        </w:rPr>
        <w:t>须</w:t>
      </w:r>
      <w:r w:rsidRPr="003267F2">
        <w:rPr>
          <w:rFonts w:ascii="华文仿宋" w:eastAsia="华文仿宋" w:hAnsi="华文仿宋" w:cs="MS Mincho" w:hint="eastAsia"/>
          <w:color w:val="454247"/>
          <w:kern w:val="0"/>
          <w:sz w:val="24"/>
          <w:szCs w:val="24"/>
        </w:rPr>
        <w:t>是没有正式</w:t>
      </w:r>
      <w:r w:rsidRPr="003267F2">
        <w:rPr>
          <w:rFonts w:ascii="华文仿宋" w:eastAsia="华文仿宋" w:hAnsi="华文仿宋" w:cs="宋体" w:hint="eastAsia"/>
          <w:color w:val="454247"/>
          <w:kern w:val="0"/>
          <w:sz w:val="24"/>
          <w:szCs w:val="24"/>
        </w:rPr>
        <w:t>发</w:t>
      </w:r>
      <w:r w:rsidRPr="003267F2">
        <w:rPr>
          <w:rFonts w:ascii="华文仿宋" w:eastAsia="华文仿宋" w:hAnsi="华文仿宋" w:cs="MS Mincho" w:hint="eastAsia"/>
          <w:color w:val="454247"/>
          <w:kern w:val="0"/>
          <w:sz w:val="24"/>
          <w:szCs w:val="24"/>
        </w:rPr>
        <w:t>表的原</w:t>
      </w:r>
      <w:r w:rsidRPr="003267F2">
        <w:rPr>
          <w:rFonts w:ascii="华文仿宋" w:eastAsia="华文仿宋" w:hAnsi="华文仿宋" w:cs="宋体" w:hint="eastAsia"/>
          <w:color w:val="454247"/>
          <w:kern w:val="0"/>
          <w:sz w:val="24"/>
          <w:szCs w:val="24"/>
        </w:rPr>
        <w:t>创</w:t>
      </w:r>
      <w:r w:rsidRPr="003267F2">
        <w:rPr>
          <w:rFonts w:ascii="华文仿宋" w:eastAsia="华文仿宋" w:hAnsi="华文仿宋" w:cs="MS Mincho" w:hint="eastAsia"/>
          <w:color w:val="454247"/>
          <w:kern w:val="0"/>
          <w:sz w:val="24"/>
          <w:szCs w:val="24"/>
        </w:rPr>
        <w:t>案例，案例开</w:t>
      </w:r>
      <w:r w:rsidRPr="003267F2">
        <w:rPr>
          <w:rFonts w:ascii="华文仿宋" w:eastAsia="华文仿宋" w:hAnsi="华文仿宋" w:cs="宋体" w:hint="eastAsia"/>
          <w:color w:val="454247"/>
          <w:kern w:val="0"/>
          <w:sz w:val="24"/>
          <w:szCs w:val="24"/>
        </w:rPr>
        <w:t>发</w:t>
      </w:r>
      <w:r w:rsidRPr="003267F2">
        <w:rPr>
          <w:rFonts w:ascii="华文仿宋" w:eastAsia="华文仿宋" w:hAnsi="华文仿宋" w:cs="MS Mincho" w:hint="eastAsia"/>
          <w:color w:val="454247"/>
          <w:kern w:val="0"/>
          <w:sz w:val="24"/>
          <w:szCs w:val="24"/>
        </w:rPr>
        <w:t>者</w:t>
      </w:r>
      <w:r w:rsidRPr="003267F2">
        <w:rPr>
          <w:rFonts w:ascii="华文仿宋" w:eastAsia="华文仿宋" w:hAnsi="华文仿宋" w:cs="宋体" w:hint="eastAsia"/>
          <w:color w:val="454247"/>
          <w:kern w:val="0"/>
          <w:sz w:val="24"/>
          <w:szCs w:val="24"/>
        </w:rPr>
        <w:t>拥</w:t>
      </w:r>
      <w:r w:rsidRPr="003267F2">
        <w:rPr>
          <w:rFonts w:ascii="华文仿宋" w:eastAsia="华文仿宋" w:hAnsi="华文仿宋" w:cs="MS Mincho" w:hint="eastAsia"/>
          <w:color w:val="454247"/>
          <w:kern w:val="0"/>
          <w:sz w:val="24"/>
          <w:szCs w:val="24"/>
        </w:rPr>
        <w:t>有</w:t>
      </w:r>
      <w:r w:rsidRPr="003267F2">
        <w:rPr>
          <w:rFonts w:ascii="华文仿宋" w:eastAsia="华文仿宋" w:hAnsi="华文仿宋" w:cs="宋体" w:hint="eastAsia"/>
          <w:color w:val="454247"/>
          <w:kern w:val="0"/>
          <w:sz w:val="24"/>
          <w:szCs w:val="24"/>
        </w:rPr>
        <w:t>绝对</w:t>
      </w:r>
      <w:r w:rsidRPr="003267F2">
        <w:rPr>
          <w:rFonts w:ascii="华文仿宋" w:eastAsia="华文仿宋" w:hAnsi="华文仿宋" w:cs="HiddenHorzOCR" w:hint="eastAsia"/>
          <w:color w:val="454247"/>
          <w:kern w:val="0"/>
          <w:sz w:val="24"/>
          <w:szCs w:val="24"/>
        </w:rPr>
        <w:t>的知</w:t>
      </w:r>
      <w:r w:rsidRPr="003267F2">
        <w:rPr>
          <w:rFonts w:ascii="华文仿宋" w:eastAsia="华文仿宋" w:hAnsi="华文仿宋" w:cs="宋体" w:hint="eastAsia"/>
          <w:color w:val="454247"/>
          <w:kern w:val="0"/>
          <w:sz w:val="24"/>
          <w:szCs w:val="24"/>
        </w:rPr>
        <w:t>识产权</w:t>
      </w:r>
      <w:r w:rsidRPr="003267F2">
        <w:rPr>
          <w:rFonts w:ascii="华文仿宋" w:eastAsia="华文仿宋" w:hAnsi="华文仿宋" w:cs="MS Mincho" w:hint="eastAsia"/>
          <w:color w:val="454247"/>
          <w:kern w:val="0"/>
          <w:sz w:val="24"/>
          <w:szCs w:val="24"/>
        </w:rPr>
        <w:t>，并同意</w:t>
      </w:r>
      <w:r w:rsidRPr="003267F2">
        <w:rPr>
          <w:rFonts w:ascii="华文仿宋" w:eastAsia="华文仿宋" w:hAnsi="华文仿宋" w:cs="宋体" w:hint="eastAsia"/>
          <w:color w:val="454247"/>
          <w:kern w:val="0"/>
          <w:sz w:val="24"/>
          <w:szCs w:val="24"/>
        </w:rPr>
        <w:t>该</w:t>
      </w:r>
      <w:r w:rsidRPr="003267F2">
        <w:rPr>
          <w:rFonts w:ascii="华文仿宋" w:eastAsia="华文仿宋" w:hAnsi="华文仿宋" w:cs="MS Mincho" w:hint="eastAsia"/>
          <w:color w:val="454247"/>
          <w:kern w:val="0"/>
          <w:sz w:val="24"/>
          <w:szCs w:val="24"/>
        </w:rPr>
        <w:t>案例</w:t>
      </w:r>
      <w:r w:rsidR="00DC7AF5">
        <w:rPr>
          <w:rFonts w:ascii="华文仿宋" w:eastAsia="华文仿宋" w:hAnsi="华文仿宋" w:cs="MS Mincho" w:hint="eastAsia"/>
          <w:color w:val="454247"/>
          <w:kern w:val="0"/>
          <w:sz w:val="24"/>
          <w:szCs w:val="24"/>
        </w:rPr>
        <w:t>入库</w:t>
      </w:r>
      <w:r w:rsidRPr="000C0818">
        <w:rPr>
          <w:rFonts w:ascii="华文仿宋" w:eastAsia="华文仿宋" w:hAnsi="华文仿宋" w:cs="宋体"/>
          <w:color w:val="454247"/>
          <w:kern w:val="0"/>
          <w:sz w:val="24"/>
          <w:szCs w:val="24"/>
        </w:rPr>
        <w:t>"</w:t>
      </w:r>
      <w:r w:rsidRPr="000C0818">
        <w:rPr>
          <w:rFonts w:ascii="华文仿宋" w:eastAsia="华文仿宋" w:hAnsi="华文仿宋" w:cs="宋体" w:hint="eastAsia"/>
          <w:color w:val="454247"/>
          <w:kern w:val="0"/>
          <w:sz w:val="24"/>
          <w:szCs w:val="24"/>
        </w:rPr>
        <w:t>哈尔滨工程大学经济管理学院案例</w:t>
      </w:r>
      <w:r w:rsidR="00334553" w:rsidRPr="000C0818">
        <w:rPr>
          <w:rFonts w:ascii="华文仿宋" w:eastAsia="华文仿宋" w:hAnsi="华文仿宋" w:cs="宋体" w:hint="eastAsia"/>
          <w:color w:val="454247"/>
          <w:kern w:val="0"/>
          <w:sz w:val="24"/>
          <w:szCs w:val="24"/>
        </w:rPr>
        <w:t>中心</w:t>
      </w:r>
      <w:r w:rsidRPr="000C0818">
        <w:rPr>
          <w:rFonts w:ascii="华文仿宋" w:eastAsia="华文仿宋" w:hAnsi="华文仿宋" w:cs="宋体"/>
          <w:color w:val="454247"/>
          <w:kern w:val="0"/>
          <w:sz w:val="24"/>
          <w:szCs w:val="24"/>
        </w:rPr>
        <w:t>"</w:t>
      </w:r>
      <w:r w:rsidRPr="000C0818">
        <w:rPr>
          <w:rFonts w:ascii="华文仿宋" w:eastAsia="华文仿宋" w:hAnsi="华文仿宋" w:cs="宋体" w:hint="eastAsia"/>
          <w:color w:val="454247"/>
          <w:kern w:val="0"/>
          <w:sz w:val="24"/>
          <w:szCs w:val="24"/>
        </w:rPr>
        <w:t>。</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sidRPr="000C0818">
        <w:rPr>
          <w:rFonts w:ascii="华文仿宋" w:eastAsia="华文仿宋" w:hAnsi="华文仿宋" w:cs="宋体" w:hint="eastAsia"/>
          <w:color w:val="454247"/>
          <w:kern w:val="0"/>
          <w:sz w:val="24"/>
          <w:szCs w:val="24"/>
        </w:rPr>
        <w:t>案例开</w:t>
      </w:r>
      <w:r w:rsidRPr="003267F2">
        <w:rPr>
          <w:rFonts w:ascii="华文仿宋" w:eastAsia="华文仿宋" w:hAnsi="华文仿宋" w:cs="宋体" w:hint="eastAsia"/>
          <w:color w:val="454247"/>
          <w:kern w:val="0"/>
          <w:sz w:val="24"/>
          <w:szCs w:val="24"/>
        </w:rPr>
        <w:t>发</w:t>
      </w:r>
      <w:r w:rsidRPr="000C0818">
        <w:rPr>
          <w:rFonts w:ascii="华文仿宋" w:eastAsia="华文仿宋" w:hAnsi="华文仿宋" w:cs="宋体" w:hint="eastAsia"/>
          <w:color w:val="454247"/>
          <w:kern w:val="0"/>
          <w:sz w:val="24"/>
          <w:szCs w:val="24"/>
        </w:rPr>
        <w:t>者</w:t>
      </w:r>
      <w:r w:rsidRPr="003267F2">
        <w:rPr>
          <w:rFonts w:ascii="华文仿宋" w:eastAsia="华文仿宋" w:hAnsi="华文仿宋" w:cs="宋体" w:hint="eastAsia"/>
          <w:color w:val="454247"/>
          <w:kern w:val="0"/>
          <w:sz w:val="24"/>
          <w:szCs w:val="24"/>
        </w:rPr>
        <w:t>拥</w:t>
      </w:r>
      <w:r w:rsidRPr="000C0818">
        <w:rPr>
          <w:rFonts w:ascii="华文仿宋" w:eastAsia="华文仿宋" w:hAnsi="华文仿宋" w:cs="宋体" w:hint="eastAsia"/>
          <w:color w:val="454247"/>
          <w:kern w:val="0"/>
          <w:sz w:val="24"/>
          <w:szCs w:val="24"/>
        </w:rPr>
        <w:t>有著作</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中的署名</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、修改</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、改</w:t>
      </w:r>
      <w:r w:rsidRPr="003267F2">
        <w:rPr>
          <w:rFonts w:ascii="华文仿宋" w:eastAsia="华文仿宋" w:hAnsi="华文仿宋" w:cs="宋体" w:hint="eastAsia"/>
          <w:color w:val="454247"/>
          <w:kern w:val="0"/>
          <w:sz w:val="24"/>
          <w:szCs w:val="24"/>
        </w:rPr>
        <w:t>编权</w:t>
      </w:r>
      <w:r w:rsidRPr="000C0818">
        <w:rPr>
          <w:rFonts w:ascii="华文仿宋" w:eastAsia="华文仿宋" w:hAnsi="华文仿宋" w:cs="宋体" w:hint="eastAsia"/>
          <w:color w:val="454247"/>
          <w:kern w:val="0"/>
          <w:sz w:val="24"/>
          <w:szCs w:val="24"/>
        </w:rPr>
        <w:t>，</w:t>
      </w:r>
      <w:r w:rsidR="003C67F1">
        <w:rPr>
          <w:rFonts w:ascii="华文仿宋" w:eastAsia="华文仿宋" w:hAnsi="华文仿宋" w:cs="宋体" w:hint="eastAsia"/>
          <w:color w:val="454247"/>
          <w:kern w:val="0"/>
          <w:sz w:val="24"/>
          <w:szCs w:val="24"/>
        </w:rPr>
        <w:t>哈尔滨工程大学经济管理学院</w:t>
      </w:r>
      <w:r w:rsidRPr="000C0818">
        <w:rPr>
          <w:rFonts w:ascii="华文仿宋" w:eastAsia="华文仿宋" w:hAnsi="华文仿宋" w:cs="宋体" w:hint="eastAsia"/>
          <w:color w:val="454247"/>
          <w:kern w:val="0"/>
          <w:sz w:val="24"/>
          <w:szCs w:val="24"/>
        </w:rPr>
        <w:t>享有复制</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、修改</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w:t>
      </w:r>
      <w:r w:rsidRPr="003267F2">
        <w:rPr>
          <w:rFonts w:ascii="华文仿宋" w:eastAsia="华文仿宋" w:hAnsi="华文仿宋" w:cs="宋体" w:hint="eastAsia"/>
          <w:color w:val="454247"/>
          <w:kern w:val="0"/>
          <w:sz w:val="24"/>
          <w:szCs w:val="24"/>
        </w:rPr>
        <w:t>发</w:t>
      </w:r>
      <w:r w:rsidRPr="000C0818">
        <w:rPr>
          <w:rFonts w:ascii="华文仿宋" w:eastAsia="华文仿宋" w:hAnsi="华文仿宋" w:cs="宋体" w:hint="eastAsia"/>
          <w:color w:val="454247"/>
          <w:kern w:val="0"/>
          <w:sz w:val="24"/>
          <w:szCs w:val="24"/>
        </w:rPr>
        <w:t>表</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w:t>
      </w:r>
      <w:r w:rsidRPr="003267F2">
        <w:rPr>
          <w:rFonts w:ascii="华文仿宋" w:eastAsia="华文仿宋" w:hAnsi="华文仿宋" w:cs="宋体" w:hint="eastAsia"/>
          <w:color w:val="454247"/>
          <w:kern w:val="0"/>
          <w:sz w:val="24"/>
          <w:szCs w:val="24"/>
        </w:rPr>
        <w:t>发</w:t>
      </w:r>
      <w:r w:rsidRPr="000C0818">
        <w:rPr>
          <w:rFonts w:ascii="华文仿宋" w:eastAsia="华文仿宋" w:hAnsi="华文仿宋" w:cs="宋体" w:hint="eastAsia"/>
          <w:color w:val="454247"/>
          <w:kern w:val="0"/>
          <w:sz w:val="24"/>
          <w:szCs w:val="24"/>
        </w:rPr>
        <w:t>行</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、信息网</w:t>
      </w:r>
      <w:r w:rsidRPr="003267F2">
        <w:rPr>
          <w:rFonts w:ascii="华文仿宋" w:eastAsia="华文仿宋" w:hAnsi="华文仿宋" w:cs="宋体" w:hint="eastAsia"/>
          <w:color w:val="454247"/>
          <w:kern w:val="0"/>
          <w:sz w:val="24"/>
          <w:szCs w:val="24"/>
        </w:rPr>
        <w:t>络传</w:t>
      </w:r>
      <w:r w:rsidRPr="000C0818">
        <w:rPr>
          <w:rFonts w:ascii="华文仿宋" w:eastAsia="华文仿宋" w:hAnsi="华文仿宋" w:cs="宋体" w:hint="eastAsia"/>
          <w:color w:val="454247"/>
          <w:kern w:val="0"/>
          <w:sz w:val="24"/>
          <w:szCs w:val="24"/>
        </w:rPr>
        <w:t>播</w:t>
      </w:r>
      <w:r w:rsidRPr="003267F2">
        <w:rPr>
          <w:rFonts w:ascii="华文仿宋" w:eastAsia="华文仿宋" w:hAnsi="华文仿宋" w:cs="宋体" w:hint="eastAsia"/>
          <w:color w:val="454247"/>
          <w:kern w:val="0"/>
          <w:sz w:val="24"/>
          <w:szCs w:val="24"/>
        </w:rPr>
        <w:t>权</w:t>
      </w:r>
      <w:r w:rsidRPr="000C0818">
        <w:rPr>
          <w:rFonts w:ascii="华文仿宋" w:eastAsia="华文仿宋" w:hAnsi="华文仿宋" w:cs="宋体" w:hint="eastAsia"/>
          <w:color w:val="454247"/>
          <w:kern w:val="0"/>
          <w:sz w:val="24"/>
          <w:szCs w:val="24"/>
        </w:rPr>
        <w:t>、改</w:t>
      </w:r>
      <w:r w:rsidRPr="003267F2">
        <w:rPr>
          <w:rFonts w:ascii="华文仿宋" w:eastAsia="华文仿宋" w:hAnsi="华文仿宋" w:cs="宋体" w:hint="eastAsia"/>
          <w:color w:val="454247"/>
          <w:kern w:val="0"/>
          <w:sz w:val="24"/>
          <w:szCs w:val="24"/>
        </w:rPr>
        <w:t>编权</w:t>
      </w:r>
      <w:r w:rsidRPr="000C0818">
        <w:rPr>
          <w:rFonts w:ascii="华文仿宋" w:eastAsia="华文仿宋" w:hAnsi="华文仿宋" w:cs="宋体" w:hint="eastAsia"/>
          <w:color w:val="454247"/>
          <w:kern w:val="0"/>
          <w:sz w:val="24"/>
          <w:szCs w:val="24"/>
        </w:rPr>
        <w:t>、</w:t>
      </w:r>
      <w:r w:rsidRPr="003267F2">
        <w:rPr>
          <w:rFonts w:ascii="华文仿宋" w:eastAsia="华文仿宋" w:hAnsi="华文仿宋" w:cs="宋体" w:hint="eastAsia"/>
          <w:color w:val="454247"/>
          <w:kern w:val="0"/>
          <w:sz w:val="24"/>
          <w:szCs w:val="24"/>
        </w:rPr>
        <w:t>汇编权</w:t>
      </w:r>
      <w:r w:rsidRPr="000C0818">
        <w:rPr>
          <w:rFonts w:ascii="华文仿宋" w:eastAsia="华文仿宋" w:hAnsi="华文仿宋" w:cs="宋体" w:hint="eastAsia"/>
          <w:color w:val="454247"/>
          <w:kern w:val="0"/>
          <w:sz w:val="24"/>
          <w:szCs w:val="24"/>
        </w:rPr>
        <w:t>和翻</w:t>
      </w:r>
      <w:r w:rsidRPr="003267F2">
        <w:rPr>
          <w:rFonts w:ascii="华文仿宋" w:eastAsia="华文仿宋" w:hAnsi="华文仿宋" w:cs="宋体" w:hint="eastAsia"/>
          <w:color w:val="454247"/>
          <w:kern w:val="0"/>
          <w:sz w:val="24"/>
          <w:szCs w:val="24"/>
        </w:rPr>
        <w:t>译权</w:t>
      </w:r>
      <w:r w:rsidRPr="000C0818">
        <w:rPr>
          <w:rFonts w:ascii="华文仿宋" w:eastAsia="华文仿宋" w:hAnsi="华文仿宋" w:cs="宋体" w:hint="eastAsia"/>
          <w:color w:val="454247"/>
          <w:kern w:val="0"/>
          <w:sz w:val="24"/>
          <w:szCs w:val="24"/>
        </w:rPr>
        <w:t>。哈尔滨工程大学经济管理学院案例</w:t>
      </w:r>
      <w:r w:rsidR="00334553" w:rsidRPr="000C0818">
        <w:rPr>
          <w:rFonts w:ascii="华文仿宋" w:eastAsia="华文仿宋" w:hAnsi="华文仿宋" w:cs="宋体" w:hint="eastAsia"/>
          <w:color w:val="454247"/>
          <w:kern w:val="0"/>
          <w:sz w:val="24"/>
          <w:szCs w:val="24"/>
        </w:rPr>
        <w:t>中心</w:t>
      </w:r>
      <w:r w:rsidRPr="000C0818">
        <w:rPr>
          <w:rFonts w:ascii="华文仿宋" w:eastAsia="华文仿宋" w:hAnsi="华文仿宋" w:cs="宋体" w:hint="eastAsia"/>
          <w:color w:val="454247"/>
          <w:kern w:val="0"/>
          <w:sz w:val="24"/>
          <w:szCs w:val="24"/>
        </w:rPr>
        <w:t>可</w:t>
      </w:r>
      <w:r w:rsidRPr="003267F2">
        <w:rPr>
          <w:rFonts w:ascii="华文仿宋" w:eastAsia="华文仿宋" w:hAnsi="华文仿宋" w:cs="MS Mincho" w:hint="eastAsia"/>
          <w:color w:val="454247"/>
          <w:kern w:val="0"/>
          <w:sz w:val="24"/>
          <w:szCs w:val="24"/>
        </w:rPr>
        <w:t>代表案例作</w:t>
      </w:r>
      <w:r w:rsidRPr="003267F2">
        <w:rPr>
          <w:rFonts w:ascii="华文仿宋" w:eastAsia="华文仿宋" w:hAnsi="华文仿宋" w:cs="HiddenHorzOCR" w:hint="eastAsia"/>
          <w:color w:val="454247"/>
          <w:kern w:val="0"/>
          <w:sz w:val="24"/>
          <w:szCs w:val="24"/>
        </w:rPr>
        <w:t>者与有关</w:t>
      </w:r>
      <w:r w:rsidRPr="003267F2">
        <w:rPr>
          <w:rFonts w:ascii="华文仿宋" w:eastAsia="华文仿宋" w:hAnsi="华文仿宋" w:cs="宋体" w:hint="eastAsia"/>
          <w:color w:val="454247"/>
          <w:kern w:val="0"/>
          <w:sz w:val="24"/>
          <w:szCs w:val="24"/>
        </w:rPr>
        <w:t>单</w:t>
      </w:r>
      <w:r w:rsidRPr="003267F2">
        <w:rPr>
          <w:rFonts w:ascii="华文仿宋" w:eastAsia="华文仿宋" w:hAnsi="华文仿宋" w:cs="MS Mincho" w:hint="eastAsia"/>
          <w:color w:val="454247"/>
          <w:kern w:val="0"/>
          <w:sz w:val="24"/>
          <w:szCs w:val="24"/>
        </w:rPr>
        <w:t>位或个人</w:t>
      </w:r>
      <w:r w:rsidRPr="003267F2">
        <w:rPr>
          <w:rFonts w:ascii="华文仿宋" w:eastAsia="华文仿宋" w:hAnsi="华文仿宋" w:cs="宋体" w:hint="eastAsia"/>
          <w:color w:val="454247"/>
          <w:kern w:val="0"/>
          <w:sz w:val="24"/>
          <w:szCs w:val="24"/>
        </w:rPr>
        <w:t>进</w:t>
      </w:r>
      <w:r w:rsidRPr="003267F2">
        <w:rPr>
          <w:rFonts w:ascii="华文仿宋" w:eastAsia="华文仿宋" w:hAnsi="华文仿宋" w:cs="MS Mincho" w:hint="eastAsia"/>
          <w:color w:val="454247"/>
          <w:kern w:val="0"/>
          <w:sz w:val="24"/>
          <w:szCs w:val="24"/>
        </w:rPr>
        <w:t>行案例交</w:t>
      </w:r>
      <w:r w:rsidRPr="003267F2">
        <w:rPr>
          <w:rFonts w:ascii="华文仿宋" w:eastAsia="华文仿宋" w:hAnsi="华文仿宋" w:cs="宋体" w:hint="eastAsia"/>
          <w:color w:val="454247"/>
          <w:kern w:val="0"/>
          <w:sz w:val="24"/>
          <w:szCs w:val="24"/>
        </w:rPr>
        <w:t>换</w:t>
      </w:r>
      <w:r w:rsidRPr="003267F2">
        <w:rPr>
          <w:rFonts w:ascii="华文仿宋" w:eastAsia="华文仿宋" w:hAnsi="华文仿宋" w:cs="MS Mincho" w:hint="eastAsia"/>
          <w:color w:val="454247"/>
          <w:kern w:val="0"/>
          <w:sz w:val="24"/>
          <w:szCs w:val="24"/>
        </w:rPr>
        <w:t>、</w:t>
      </w:r>
      <w:r w:rsidRPr="003267F2">
        <w:rPr>
          <w:rFonts w:ascii="华文仿宋" w:eastAsia="华文仿宋" w:hAnsi="华文仿宋" w:cs="宋体" w:hint="eastAsia"/>
          <w:color w:val="454247"/>
          <w:kern w:val="0"/>
          <w:sz w:val="24"/>
          <w:szCs w:val="24"/>
        </w:rPr>
        <w:t>购买</w:t>
      </w:r>
      <w:r w:rsidRPr="003267F2">
        <w:rPr>
          <w:rFonts w:ascii="华文仿宋" w:eastAsia="华文仿宋" w:hAnsi="华文仿宋" w:cs="MS Mincho" w:hint="eastAsia"/>
          <w:color w:val="454247"/>
          <w:kern w:val="0"/>
          <w:sz w:val="24"/>
          <w:szCs w:val="24"/>
        </w:rPr>
        <w:t>、出版等商</w:t>
      </w:r>
      <w:r w:rsidRPr="003267F2">
        <w:rPr>
          <w:rFonts w:ascii="华文仿宋" w:eastAsia="华文仿宋" w:hAnsi="华文仿宋" w:cs="宋体" w:hint="eastAsia"/>
          <w:color w:val="454247"/>
          <w:kern w:val="0"/>
          <w:sz w:val="24"/>
          <w:szCs w:val="24"/>
        </w:rPr>
        <w:t>务谈</w:t>
      </w:r>
      <w:r w:rsidRPr="003267F2">
        <w:rPr>
          <w:rFonts w:ascii="华文仿宋" w:eastAsia="华文仿宋" w:hAnsi="华文仿宋" w:cs="MS Mincho" w:hint="eastAsia"/>
          <w:color w:val="454247"/>
          <w:kern w:val="0"/>
          <w:sz w:val="24"/>
          <w:szCs w:val="24"/>
        </w:rPr>
        <w:t>判，</w:t>
      </w:r>
      <w:r w:rsidR="003C67F1" w:rsidRPr="00A02957">
        <w:rPr>
          <w:rFonts w:ascii="华文仿宋" w:eastAsia="华文仿宋" w:hAnsi="华文仿宋" w:cs="MS Mincho" w:hint="eastAsia"/>
          <w:kern w:val="0"/>
          <w:sz w:val="24"/>
          <w:szCs w:val="24"/>
        </w:rPr>
        <w:t>如产生经济收益则案例开</w:t>
      </w:r>
      <w:r w:rsidR="003C67F1" w:rsidRPr="00A02957">
        <w:rPr>
          <w:rFonts w:ascii="华文仿宋" w:eastAsia="华文仿宋" w:hAnsi="华文仿宋" w:cs="宋体" w:hint="eastAsia"/>
          <w:kern w:val="0"/>
          <w:sz w:val="24"/>
          <w:szCs w:val="24"/>
        </w:rPr>
        <w:t>发</w:t>
      </w:r>
      <w:r w:rsidR="003C67F1" w:rsidRPr="00A02957">
        <w:rPr>
          <w:rFonts w:ascii="华文仿宋" w:eastAsia="华文仿宋" w:hAnsi="华文仿宋" w:cs="MS Mincho" w:hint="eastAsia"/>
          <w:kern w:val="0"/>
          <w:sz w:val="24"/>
          <w:szCs w:val="24"/>
        </w:rPr>
        <w:t>者享有收益</w:t>
      </w:r>
      <w:r w:rsidR="003C67F1" w:rsidRPr="00A02957">
        <w:rPr>
          <w:rFonts w:ascii="华文仿宋" w:eastAsia="华文仿宋" w:hAnsi="华文仿宋" w:cs="宋体" w:hint="eastAsia"/>
          <w:kern w:val="0"/>
          <w:sz w:val="24"/>
          <w:szCs w:val="24"/>
        </w:rPr>
        <w:t>权</w:t>
      </w:r>
      <w:r w:rsidRPr="003267F2">
        <w:rPr>
          <w:rFonts w:ascii="华文仿宋" w:eastAsia="华文仿宋" w:hAnsi="华文仿宋" w:cs="MS Mincho" w:hint="eastAsia"/>
          <w:color w:val="454247"/>
          <w:kern w:val="0"/>
          <w:sz w:val="24"/>
          <w:szCs w:val="24"/>
        </w:rPr>
        <w:t>。</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二</w:t>
      </w: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案例主</w:t>
      </w:r>
      <w:r w:rsidRPr="003267F2">
        <w:rPr>
          <w:rFonts w:ascii="华文仿宋" w:eastAsia="华文仿宋" w:hAnsi="华文仿宋" w:cs="宋体" w:hint="eastAsia"/>
          <w:b/>
          <w:color w:val="454247"/>
          <w:kern w:val="0"/>
          <w:sz w:val="24"/>
          <w:szCs w:val="24"/>
        </w:rPr>
        <w:t>题</w:t>
      </w:r>
      <w:r w:rsidRPr="003267F2">
        <w:rPr>
          <w:rFonts w:ascii="华文仿宋" w:eastAsia="华文仿宋" w:hAnsi="华文仿宋" w:cs="MS Mincho" w:hint="eastAsia"/>
          <w:b/>
          <w:color w:val="454247"/>
          <w:kern w:val="0"/>
          <w:sz w:val="24"/>
          <w:szCs w:val="24"/>
        </w:rPr>
        <w:t>明确</w:t>
      </w:r>
    </w:p>
    <w:p w:rsidR="00123B25" w:rsidRPr="003267F2" w:rsidRDefault="00123B25" w:rsidP="003267F2">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MS Mincho" w:hint="eastAsia"/>
          <w:color w:val="454247"/>
          <w:kern w:val="0"/>
          <w:sz w:val="24"/>
          <w:szCs w:val="24"/>
        </w:rPr>
        <w:t>案例的主</w:t>
      </w:r>
      <w:r w:rsidRPr="003267F2">
        <w:rPr>
          <w:rFonts w:ascii="华文仿宋" w:eastAsia="华文仿宋" w:hAnsi="华文仿宋" w:cs="宋体" w:hint="eastAsia"/>
          <w:color w:val="454247"/>
          <w:kern w:val="0"/>
          <w:sz w:val="24"/>
          <w:szCs w:val="24"/>
        </w:rPr>
        <w:t>题应为</w:t>
      </w:r>
      <w:r w:rsidRPr="003267F2">
        <w:rPr>
          <w:rFonts w:ascii="华文仿宋" w:eastAsia="华文仿宋" w:hAnsi="华文仿宋" w:cs="MS Mincho" w:hint="eastAsia"/>
          <w:color w:val="454247"/>
          <w:kern w:val="0"/>
          <w:sz w:val="24"/>
          <w:szCs w:val="24"/>
        </w:rPr>
        <w:t>政府治理与</w:t>
      </w:r>
      <w:r w:rsidRPr="003267F2">
        <w:rPr>
          <w:rFonts w:ascii="华文仿宋" w:eastAsia="华文仿宋" w:hAnsi="华文仿宋" w:cs="宋体" w:hint="eastAsia"/>
          <w:color w:val="454247"/>
          <w:kern w:val="0"/>
          <w:sz w:val="24"/>
          <w:szCs w:val="24"/>
        </w:rPr>
        <w:t>领导</w:t>
      </w:r>
      <w:r w:rsidRPr="003267F2">
        <w:rPr>
          <w:rFonts w:ascii="华文仿宋" w:eastAsia="华文仿宋" w:hAnsi="华文仿宋" w:cs="MS Mincho" w:hint="eastAsia"/>
          <w:color w:val="454247"/>
          <w:kern w:val="0"/>
          <w:sz w:val="24"/>
          <w:szCs w:val="24"/>
        </w:rPr>
        <w:t>、公共政策、管理科学与决</w:t>
      </w:r>
      <w:r w:rsidRPr="003267F2">
        <w:rPr>
          <w:rFonts w:ascii="华文仿宋" w:eastAsia="华文仿宋" w:hAnsi="华文仿宋" w:cs="HiddenHorzOCR" w:hint="eastAsia"/>
          <w:color w:val="454247"/>
          <w:kern w:val="0"/>
          <w:sz w:val="24"/>
          <w:szCs w:val="24"/>
        </w:rPr>
        <w:t>策、公共</w:t>
      </w:r>
      <w:r w:rsidRPr="003267F2">
        <w:rPr>
          <w:rFonts w:ascii="华文仿宋" w:eastAsia="华文仿宋" w:hAnsi="华文仿宋" w:cs="宋体" w:hint="eastAsia"/>
          <w:color w:val="454247"/>
          <w:kern w:val="0"/>
          <w:sz w:val="24"/>
          <w:szCs w:val="24"/>
        </w:rPr>
        <w:t>财</w:t>
      </w:r>
      <w:r w:rsidRPr="003267F2">
        <w:rPr>
          <w:rFonts w:ascii="华文仿宋" w:eastAsia="华文仿宋" w:hAnsi="华文仿宋" w:cs="MS Mincho" w:hint="eastAsia"/>
          <w:color w:val="454247"/>
          <w:kern w:val="0"/>
          <w:sz w:val="24"/>
          <w:szCs w:val="24"/>
        </w:rPr>
        <w:t>政与税收管理、</w:t>
      </w:r>
      <w:r w:rsidRPr="003267F2">
        <w:rPr>
          <w:rFonts w:ascii="华文仿宋" w:eastAsia="华文仿宋" w:hAnsi="华文仿宋" w:cs="宋体" w:hint="eastAsia"/>
          <w:color w:val="454247"/>
          <w:kern w:val="0"/>
          <w:sz w:val="24"/>
          <w:szCs w:val="24"/>
        </w:rPr>
        <w:t>组织</w:t>
      </w:r>
      <w:r w:rsidRPr="003267F2">
        <w:rPr>
          <w:rFonts w:ascii="华文仿宋" w:eastAsia="华文仿宋" w:hAnsi="华文仿宋" w:cs="MS Mincho" w:hint="eastAsia"/>
          <w:color w:val="454247"/>
          <w:kern w:val="0"/>
          <w:sz w:val="24"/>
          <w:szCs w:val="24"/>
        </w:rPr>
        <w:t>与人力</w:t>
      </w:r>
      <w:r w:rsidRPr="003267F2">
        <w:rPr>
          <w:rFonts w:ascii="华文仿宋" w:eastAsia="华文仿宋" w:hAnsi="华文仿宋" w:cs="宋体" w:hint="eastAsia"/>
          <w:color w:val="454247"/>
          <w:kern w:val="0"/>
          <w:sz w:val="24"/>
          <w:szCs w:val="24"/>
        </w:rPr>
        <w:t>资</w:t>
      </w:r>
      <w:r w:rsidRPr="003267F2">
        <w:rPr>
          <w:rFonts w:ascii="华文仿宋" w:eastAsia="华文仿宋" w:hAnsi="华文仿宋" w:cs="MS Mincho" w:hint="eastAsia"/>
          <w:color w:val="454247"/>
          <w:kern w:val="0"/>
          <w:sz w:val="24"/>
          <w:szCs w:val="24"/>
        </w:rPr>
        <w:t>源管理、社会保障</w:t>
      </w:r>
      <w:r w:rsidRPr="003267F2">
        <w:rPr>
          <w:rFonts w:ascii="华文仿宋" w:eastAsia="华文仿宋" w:hAnsi="华文仿宋" w:cs="HiddenHorzOCR" w:hint="eastAsia"/>
          <w:color w:val="454247"/>
          <w:kern w:val="0"/>
          <w:sz w:val="24"/>
          <w:szCs w:val="24"/>
        </w:rPr>
        <w:t>、非</w:t>
      </w:r>
      <w:r w:rsidRPr="003267F2">
        <w:rPr>
          <w:rFonts w:ascii="华文仿宋" w:eastAsia="华文仿宋" w:hAnsi="华文仿宋" w:cs="宋体" w:hint="eastAsia"/>
          <w:color w:val="454247"/>
          <w:kern w:val="0"/>
          <w:sz w:val="24"/>
          <w:szCs w:val="24"/>
        </w:rPr>
        <w:t>营</w:t>
      </w:r>
      <w:r w:rsidRPr="003267F2">
        <w:rPr>
          <w:rFonts w:ascii="华文仿宋" w:eastAsia="华文仿宋" w:hAnsi="华文仿宋" w:cs="MS Mincho" w:hint="eastAsia"/>
          <w:color w:val="454247"/>
          <w:kern w:val="0"/>
          <w:sz w:val="24"/>
          <w:szCs w:val="24"/>
        </w:rPr>
        <w:t>利</w:t>
      </w:r>
      <w:r w:rsidRPr="003267F2">
        <w:rPr>
          <w:rFonts w:ascii="华文仿宋" w:eastAsia="华文仿宋" w:hAnsi="华文仿宋" w:cs="宋体" w:hint="eastAsia"/>
          <w:color w:val="454247"/>
          <w:kern w:val="0"/>
          <w:sz w:val="24"/>
          <w:szCs w:val="24"/>
        </w:rPr>
        <w:t>组织</w:t>
      </w:r>
      <w:r w:rsidRPr="003267F2">
        <w:rPr>
          <w:rFonts w:ascii="华文仿宋" w:eastAsia="华文仿宋" w:hAnsi="华文仿宋" w:cs="MS Mincho" w:hint="eastAsia"/>
          <w:color w:val="454247"/>
          <w:kern w:val="0"/>
          <w:sz w:val="24"/>
          <w:szCs w:val="24"/>
        </w:rPr>
        <w:t>管理、</w:t>
      </w:r>
      <w:r w:rsidRPr="003267F2">
        <w:rPr>
          <w:rFonts w:ascii="华文仿宋" w:eastAsia="华文仿宋" w:hAnsi="华文仿宋" w:cs="宋体" w:hint="eastAsia"/>
          <w:color w:val="454247"/>
          <w:kern w:val="0"/>
          <w:sz w:val="24"/>
          <w:szCs w:val="24"/>
        </w:rPr>
        <w:t>卫</w:t>
      </w:r>
      <w:r w:rsidRPr="003267F2">
        <w:rPr>
          <w:rFonts w:ascii="华文仿宋" w:eastAsia="华文仿宋" w:hAnsi="华文仿宋" w:cs="MS Mincho" w:hint="eastAsia"/>
          <w:color w:val="454247"/>
          <w:kern w:val="0"/>
          <w:sz w:val="24"/>
          <w:szCs w:val="24"/>
        </w:rPr>
        <w:t>生政策与管理、公共安全与</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急管理、区域</w:t>
      </w:r>
      <w:r w:rsidRPr="003267F2">
        <w:rPr>
          <w:rFonts w:ascii="华文仿宋" w:eastAsia="华文仿宋" w:hAnsi="华文仿宋" w:cs="宋体" w:hint="eastAsia"/>
          <w:color w:val="454247"/>
          <w:kern w:val="0"/>
          <w:sz w:val="24"/>
          <w:szCs w:val="24"/>
        </w:rPr>
        <w:t>发</w:t>
      </w:r>
      <w:r w:rsidRPr="003267F2">
        <w:rPr>
          <w:rFonts w:ascii="华文仿宋" w:eastAsia="华文仿宋" w:hAnsi="华文仿宋" w:cs="MS Mincho" w:hint="eastAsia"/>
          <w:color w:val="454247"/>
          <w:kern w:val="0"/>
          <w:sz w:val="24"/>
          <w:szCs w:val="24"/>
        </w:rPr>
        <w:t>展与城市</w:t>
      </w:r>
      <w:r w:rsidRPr="003267F2">
        <w:rPr>
          <w:rFonts w:ascii="华文仿宋" w:eastAsia="华文仿宋" w:hAnsi="华文仿宋" w:cs="HiddenHorzOCR" w:hint="eastAsia"/>
          <w:color w:val="454247"/>
          <w:kern w:val="0"/>
          <w:sz w:val="24"/>
          <w:szCs w:val="24"/>
        </w:rPr>
        <w:t>管理、住房与城</w:t>
      </w:r>
      <w:r w:rsidRPr="003267F2">
        <w:rPr>
          <w:rFonts w:ascii="华文仿宋" w:eastAsia="华文仿宋" w:hAnsi="华文仿宋" w:cs="宋体" w:hint="eastAsia"/>
          <w:color w:val="454247"/>
          <w:kern w:val="0"/>
          <w:sz w:val="24"/>
          <w:szCs w:val="24"/>
        </w:rPr>
        <w:t>乡</w:t>
      </w:r>
      <w:r w:rsidRPr="003267F2">
        <w:rPr>
          <w:rFonts w:ascii="华文仿宋" w:eastAsia="华文仿宋" w:hAnsi="华文仿宋" w:cs="MS Mincho" w:hint="eastAsia"/>
          <w:color w:val="454247"/>
          <w:kern w:val="0"/>
          <w:sz w:val="24"/>
          <w:szCs w:val="24"/>
        </w:rPr>
        <w:t>建</w:t>
      </w:r>
      <w:r w:rsidRPr="003267F2">
        <w:rPr>
          <w:rFonts w:ascii="华文仿宋" w:eastAsia="华文仿宋" w:hAnsi="华文仿宋" w:cs="宋体" w:hint="eastAsia"/>
          <w:color w:val="454247"/>
          <w:kern w:val="0"/>
          <w:sz w:val="24"/>
          <w:szCs w:val="24"/>
        </w:rPr>
        <w:t>设</w:t>
      </w:r>
      <w:r w:rsidRPr="003267F2">
        <w:rPr>
          <w:rFonts w:ascii="华文仿宋" w:eastAsia="华文仿宋" w:hAnsi="华文仿宋" w:cs="MS Mincho" w:hint="eastAsia"/>
          <w:color w:val="454247"/>
          <w:kern w:val="0"/>
          <w:sz w:val="24"/>
          <w:szCs w:val="24"/>
        </w:rPr>
        <w:t>、土地利用与城</w:t>
      </w:r>
      <w:r w:rsidRPr="003267F2">
        <w:rPr>
          <w:rFonts w:ascii="华文仿宋" w:eastAsia="华文仿宋" w:hAnsi="华文仿宋" w:cs="宋体" w:hint="eastAsia"/>
          <w:color w:val="454247"/>
          <w:kern w:val="0"/>
          <w:sz w:val="24"/>
          <w:szCs w:val="24"/>
        </w:rPr>
        <w:t>乡发</w:t>
      </w:r>
      <w:r w:rsidRPr="003267F2">
        <w:rPr>
          <w:rFonts w:ascii="华文仿宋" w:eastAsia="华文仿宋" w:hAnsi="华文仿宋" w:cs="MS Mincho" w:hint="eastAsia"/>
          <w:color w:val="454247"/>
          <w:kern w:val="0"/>
          <w:sz w:val="24"/>
          <w:szCs w:val="24"/>
        </w:rPr>
        <w:t>展、教育政策与管理、</w:t>
      </w:r>
      <w:r w:rsidRPr="003267F2">
        <w:rPr>
          <w:rFonts w:ascii="华文仿宋" w:eastAsia="华文仿宋" w:hAnsi="华文仿宋" w:cs="宋体" w:hint="eastAsia"/>
          <w:color w:val="454247"/>
          <w:kern w:val="0"/>
          <w:sz w:val="24"/>
          <w:szCs w:val="24"/>
        </w:rPr>
        <w:t>电</w:t>
      </w:r>
      <w:r w:rsidRPr="003267F2">
        <w:rPr>
          <w:rFonts w:ascii="华文仿宋" w:eastAsia="华文仿宋" w:hAnsi="华文仿宋" w:cs="HiddenHorzOCR" w:hint="eastAsia"/>
          <w:color w:val="454247"/>
          <w:kern w:val="0"/>
          <w:sz w:val="24"/>
          <w:szCs w:val="24"/>
        </w:rPr>
        <w:t>子政</w:t>
      </w:r>
      <w:r w:rsidRPr="003267F2">
        <w:rPr>
          <w:rFonts w:ascii="华文仿宋" w:eastAsia="华文仿宋" w:hAnsi="华文仿宋" w:cs="宋体" w:hint="eastAsia"/>
          <w:color w:val="454247"/>
          <w:kern w:val="0"/>
          <w:sz w:val="24"/>
          <w:szCs w:val="24"/>
        </w:rPr>
        <w:t>务</w:t>
      </w:r>
      <w:r w:rsidRPr="003267F2">
        <w:rPr>
          <w:rFonts w:ascii="华文仿宋" w:eastAsia="华文仿宋" w:hAnsi="华文仿宋" w:cs="MS Mincho" w:hint="eastAsia"/>
          <w:color w:val="454247"/>
          <w:kern w:val="0"/>
          <w:sz w:val="24"/>
          <w:szCs w:val="24"/>
        </w:rPr>
        <w:t>等公共管理有关</w:t>
      </w:r>
      <w:r w:rsidRPr="003267F2">
        <w:rPr>
          <w:rFonts w:ascii="华文仿宋" w:eastAsia="华文仿宋" w:hAnsi="华文仿宋" w:cs="宋体" w:hint="eastAsia"/>
          <w:color w:val="454247"/>
          <w:kern w:val="0"/>
          <w:sz w:val="24"/>
          <w:szCs w:val="24"/>
        </w:rPr>
        <w:t>领</w:t>
      </w:r>
      <w:r w:rsidRPr="003267F2">
        <w:rPr>
          <w:rFonts w:ascii="华文仿宋" w:eastAsia="华文仿宋" w:hAnsi="华文仿宋" w:cs="MS Mincho" w:hint="eastAsia"/>
          <w:color w:val="454247"/>
          <w:kern w:val="0"/>
          <w:sz w:val="24"/>
          <w:szCs w:val="24"/>
        </w:rPr>
        <w:t>域。</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三)案例</w:t>
      </w:r>
      <w:r w:rsidRPr="003267F2">
        <w:rPr>
          <w:rFonts w:ascii="华文仿宋" w:eastAsia="华文仿宋" w:hAnsi="华文仿宋" w:cs="宋体" w:hint="eastAsia"/>
          <w:b/>
          <w:color w:val="454247"/>
          <w:kern w:val="0"/>
          <w:sz w:val="24"/>
          <w:szCs w:val="24"/>
        </w:rPr>
        <w:t>结</w:t>
      </w:r>
      <w:r w:rsidRPr="003267F2">
        <w:rPr>
          <w:rFonts w:ascii="华文仿宋" w:eastAsia="华文仿宋" w:hAnsi="华文仿宋" w:cs="MS Mincho" w:hint="eastAsia"/>
          <w:b/>
          <w:color w:val="454247"/>
          <w:kern w:val="0"/>
          <w:sz w:val="24"/>
          <w:szCs w:val="24"/>
        </w:rPr>
        <w:t>构完整</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由案例主体</w:t>
      </w:r>
      <w:r w:rsidRPr="003267F2">
        <w:rPr>
          <w:rFonts w:ascii="华文仿宋" w:eastAsia="华文仿宋" w:hAnsi="华文仿宋" w:cs="HiddenHorzOCR"/>
          <w:color w:val="454247"/>
          <w:kern w:val="0"/>
          <w:sz w:val="24"/>
          <w:szCs w:val="24"/>
        </w:rPr>
        <w:t>(</w:t>
      </w:r>
      <w:r w:rsidRPr="003267F2">
        <w:rPr>
          <w:rFonts w:ascii="华文仿宋" w:eastAsia="华文仿宋" w:hAnsi="华文仿宋" w:cs="HiddenHorzOCR" w:hint="eastAsia"/>
          <w:color w:val="454247"/>
          <w:kern w:val="0"/>
          <w:sz w:val="24"/>
          <w:szCs w:val="24"/>
        </w:rPr>
        <w:t>正文</w:t>
      </w:r>
      <w:r w:rsidRPr="003267F2">
        <w:rPr>
          <w:rFonts w:ascii="华文仿宋" w:eastAsia="华文仿宋" w:hAnsi="华文仿宋" w:cs="HiddenHorzOCR"/>
          <w:color w:val="454247"/>
          <w:kern w:val="0"/>
          <w:sz w:val="24"/>
          <w:szCs w:val="24"/>
        </w:rPr>
        <w:t>)</w:t>
      </w:r>
      <w:r w:rsidRPr="003267F2">
        <w:rPr>
          <w:rFonts w:ascii="华文仿宋" w:eastAsia="华文仿宋" w:hAnsi="华文仿宋" w:cs="HiddenHorzOCR" w:hint="eastAsia"/>
          <w:color w:val="454247"/>
          <w:kern w:val="0"/>
          <w:sz w:val="24"/>
          <w:szCs w:val="24"/>
        </w:rPr>
        <w:t>和案例《教学手册》两部分</w:t>
      </w:r>
      <w:r w:rsidRPr="003267F2">
        <w:rPr>
          <w:rFonts w:ascii="华文仿宋" w:eastAsia="华文仿宋" w:hAnsi="华文仿宋" w:cs="宋体" w:hint="eastAsia"/>
          <w:color w:val="454247"/>
          <w:kern w:val="0"/>
          <w:sz w:val="24"/>
          <w:szCs w:val="24"/>
        </w:rPr>
        <w:t>组</w:t>
      </w:r>
      <w:r w:rsidRPr="003267F2">
        <w:rPr>
          <w:rFonts w:ascii="华文仿宋" w:eastAsia="华文仿宋" w:hAnsi="华文仿宋" w:cs="MS Mincho" w:hint="eastAsia"/>
          <w:color w:val="454247"/>
          <w:kern w:val="0"/>
          <w:sz w:val="24"/>
          <w:szCs w:val="24"/>
        </w:rPr>
        <w:t>成。具</w:t>
      </w:r>
      <w:r w:rsidRPr="003267F2">
        <w:rPr>
          <w:rFonts w:ascii="华文仿宋" w:eastAsia="华文仿宋" w:hAnsi="华文仿宋" w:cs="HiddenHorzOCR" w:hint="eastAsia"/>
          <w:color w:val="454247"/>
          <w:kern w:val="0"/>
          <w:sz w:val="24"/>
          <w:szCs w:val="24"/>
        </w:rPr>
        <w:t>体参照</w:t>
      </w:r>
      <w:r w:rsidR="00334553">
        <w:rPr>
          <w:rFonts w:ascii="华文仿宋" w:eastAsia="华文仿宋" w:hAnsi="华文仿宋" w:cs="HiddenHorzOCR" w:hint="eastAsia"/>
          <w:color w:val="454247"/>
          <w:kern w:val="0"/>
          <w:sz w:val="24"/>
          <w:szCs w:val="24"/>
        </w:rPr>
        <w:t>《</w:t>
      </w:r>
      <w:r w:rsidRPr="003267F2">
        <w:rPr>
          <w:rFonts w:ascii="华文仿宋" w:eastAsia="华文仿宋" w:hAnsi="华文仿宋" w:cs="HiddenHorzOCR"/>
          <w:color w:val="454247"/>
          <w:kern w:val="0"/>
          <w:sz w:val="24"/>
          <w:szCs w:val="24"/>
        </w:rPr>
        <w:t xml:space="preserve">MPA </w:t>
      </w:r>
      <w:r w:rsidRPr="003267F2">
        <w:rPr>
          <w:rFonts w:ascii="华文仿宋" w:eastAsia="华文仿宋" w:hAnsi="华文仿宋" w:cs="HiddenHorzOCR" w:hint="eastAsia"/>
          <w:color w:val="454247"/>
          <w:kern w:val="0"/>
          <w:sz w:val="24"/>
          <w:szCs w:val="24"/>
        </w:rPr>
        <w:t>教学案例基本</w:t>
      </w:r>
      <w:r w:rsidRPr="003267F2">
        <w:rPr>
          <w:rFonts w:ascii="华文仿宋" w:eastAsia="华文仿宋" w:hAnsi="华文仿宋" w:cs="宋体" w:hint="eastAsia"/>
          <w:color w:val="454247"/>
          <w:kern w:val="0"/>
          <w:sz w:val="24"/>
          <w:szCs w:val="24"/>
        </w:rPr>
        <w:t>结</w:t>
      </w:r>
      <w:r w:rsidRPr="003267F2">
        <w:rPr>
          <w:rFonts w:ascii="华文仿宋" w:eastAsia="华文仿宋" w:hAnsi="华文仿宋" w:cs="MS Mincho" w:hint="eastAsia"/>
          <w:color w:val="454247"/>
          <w:kern w:val="0"/>
          <w:sz w:val="24"/>
          <w:szCs w:val="24"/>
        </w:rPr>
        <w:t>构及相关要求</w:t>
      </w:r>
      <w:r w:rsidR="00334553">
        <w:rPr>
          <w:rFonts w:ascii="华文仿宋" w:eastAsia="华文仿宋" w:hAnsi="华文仿宋" w:cs="HiddenHorzOCR" w:hint="eastAsia"/>
          <w:color w:val="454247"/>
          <w:kern w:val="0"/>
          <w:sz w:val="24"/>
          <w:szCs w:val="24"/>
        </w:rPr>
        <w:t>》</w:t>
      </w:r>
      <w:r w:rsidRPr="003267F2">
        <w:rPr>
          <w:rFonts w:ascii="华文仿宋" w:eastAsia="华文仿宋" w:hAnsi="华文仿宋" w:cs="HiddenHorzOCR"/>
          <w:color w:val="454247"/>
          <w:kern w:val="0"/>
          <w:sz w:val="24"/>
          <w:szCs w:val="24"/>
        </w:rPr>
        <w:t xml:space="preserve"> (</w:t>
      </w:r>
      <w:r w:rsidRPr="003267F2">
        <w:rPr>
          <w:rFonts w:ascii="华文仿宋" w:eastAsia="华文仿宋" w:hAnsi="华文仿宋" w:cs="HiddenHorzOCR" w:hint="eastAsia"/>
          <w:color w:val="454247"/>
          <w:kern w:val="0"/>
          <w:sz w:val="24"/>
          <w:szCs w:val="24"/>
        </w:rPr>
        <w:t>附件</w:t>
      </w:r>
      <w:r w:rsidRPr="003267F2">
        <w:rPr>
          <w:rFonts w:ascii="华文仿宋" w:eastAsia="华文仿宋" w:hAnsi="华文仿宋" w:cs="HiddenHorzOCR"/>
          <w:color w:val="454247"/>
          <w:kern w:val="0"/>
          <w:sz w:val="24"/>
          <w:szCs w:val="24"/>
        </w:rPr>
        <w:t xml:space="preserve">1) </w:t>
      </w:r>
      <w:r w:rsidRPr="003267F2">
        <w:rPr>
          <w:rFonts w:ascii="华文仿宋" w:eastAsia="华文仿宋" w:hAnsi="华文仿宋" w:cs="HiddenHorzOCR" w:hint="eastAsia"/>
          <w:color w:val="454247"/>
          <w:kern w:val="0"/>
          <w:sz w:val="24"/>
          <w:szCs w:val="24"/>
        </w:rPr>
        <w:t>。</w:t>
      </w:r>
    </w:p>
    <w:p w:rsidR="00123B25" w:rsidRP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四</w:t>
      </w: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案例内容充</w:t>
      </w:r>
      <w:r w:rsidRPr="003267F2">
        <w:rPr>
          <w:rFonts w:ascii="华文仿宋" w:eastAsia="华文仿宋" w:hAnsi="华文仿宋" w:cs="宋体" w:hint="eastAsia"/>
          <w:b/>
          <w:color w:val="454247"/>
          <w:kern w:val="0"/>
          <w:sz w:val="24"/>
          <w:szCs w:val="24"/>
        </w:rPr>
        <w:t>实</w:t>
      </w:r>
    </w:p>
    <w:p w:rsidR="00123B25" w:rsidRPr="003267F2" w:rsidRDefault="00123B25" w:rsidP="003267F2">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案例内容</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基于真</w:t>
      </w:r>
      <w:r w:rsidRPr="003267F2">
        <w:rPr>
          <w:rFonts w:ascii="华文仿宋" w:eastAsia="华文仿宋" w:hAnsi="华文仿宋" w:cs="宋体" w:hint="eastAsia"/>
          <w:color w:val="454247"/>
          <w:kern w:val="0"/>
          <w:sz w:val="24"/>
          <w:szCs w:val="24"/>
        </w:rPr>
        <w:t>实</w:t>
      </w:r>
      <w:r w:rsidRPr="003267F2">
        <w:rPr>
          <w:rFonts w:ascii="华文仿宋" w:eastAsia="华文仿宋" w:hAnsi="华文仿宋" w:cs="MS Mincho" w:hint="eastAsia"/>
          <w:color w:val="454247"/>
          <w:kern w:val="0"/>
          <w:sz w:val="24"/>
          <w:szCs w:val="24"/>
        </w:rPr>
        <w:t>事件，有关数据等信息</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翔</w:t>
      </w:r>
      <w:r w:rsidRPr="003267F2">
        <w:rPr>
          <w:rFonts w:ascii="华文仿宋" w:eastAsia="华文仿宋" w:hAnsi="华文仿宋" w:cs="宋体" w:hint="eastAsia"/>
          <w:color w:val="454247"/>
          <w:kern w:val="0"/>
          <w:sz w:val="24"/>
          <w:szCs w:val="24"/>
        </w:rPr>
        <w:t>实</w:t>
      </w:r>
      <w:r w:rsidRPr="003267F2">
        <w:rPr>
          <w:rFonts w:ascii="华文仿宋" w:eastAsia="华文仿宋" w:hAnsi="华文仿宋" w:cs="MS Mincho" w:hint="eastAsia"/>
          <w:color w:val="454247"/>
          <w:kern w:val="0"/>
          <w:sz w:val="24"/>
          <w:szCs w:val="24"/>
        </w:rPr>
        <w:t>。</w:t>
      </w:r>
    </w:p>
    <w:p w:rsidR="00123B25" w:rsidRPr="003267F2" w:rsidRDefault="00123B25" w:rsidP="003267F2">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案例可</w:t>
      </w:r>
      <w:r w:rsidRPr="003267F2">
        <w:rPr>
          <w:rFonts w:ascii="华文仿宋" w:eastAsia="华文仿宋" w:hAnsi="华文仿宋" w:cs="宋体" w:hint="eastAsia"/>
          <w:color w:val="454247"/>
          <w:kern w:val="0"/>
          <w:sz w:val="24"/>
          <w:szCs w:val="24"/>
        </w:rPr>
        <w:t>为</w:t>
      </w:r>
      <w:r w:rsidRPr="003267F2">
        <w:rPr>
          <w:rFonts w:ascii="华文仿宋" w:eastAsia="华文仿宋" w:hAnsi="华文仿宋" w:cs="MS Mincho" w:hint="eastAsia"/>
          <w:color w:val="454247"/>
          <w:kern w:val="0"/>
          <w:sz w:val="24"/>
          <w:szCs w:val="24"/>
        </w:rPr>
        <w:t>两种</w:t>
      </w:r>
      <w:r w:rsidRPr="003267F2">
        <w:rPr>
          <w:rFonts w:ascii="华文仿宋" w:eastAsia="华文仿宋" w:hAnsi="华文仿宋" w:cs="宋体" w:hint="eastAsia"/>
          <w:color w:val="454247"/>
          <w:kern w:val="0"/>
          <w:sz w:val="24"/>
          <w:szCs w:val="24"/>
        </w:rPr>
        <w:t>类</w:t>
      </w:r>
      <w:r w:rsidRPr="003267F2">
        <w:rPr>
          <w:rFonts w:ascii="华文仿宋" w:eastAsia="华文仿宋" w:hAnsi="华文仿宋" w:cs="MS Mincho" w:hint="eastAsia"/>
          <w:color w:val="454247"/>
          <w:kern w:val="0"/>
          <w:sz w:val="24"/>
          <w:szCs w:val="24"/>
        </w:rPr>
        <w:t>型</w:t>
      </w:r>
      <w:r w:rsidR="00A02810">
        <w:rPr>
          <w:rFonts w:ascii="华文仿宋" w:eastAsia="华文仿宋" w:hAnsi="华文仿宋" w:cs="HiddenHorzOCR" w:hint="eastAsia"/>
          <w:color w:val="454247"/>
          <w:kern w:val="0"/>
          <w:sz w:val="24"/>
          <w:szCs w:val="24"/>
        </w:rPr>
        <w:t>：</w:t>
      </w:r>
    </w:p>
    <w:p w:rsidR="00123B25" w:rsidRPr="003267F2" w:rsidRDefault="00334553" w:rsidP="00334553">
      <w:pPr>
        <w:autoSpaceDE w:val="0"/>
        <w:autoSpaceDN w:val="0"/>
        <w:adjustRightInd w:val="0"/>
        <w:snapToGrid w:val="0"/>
        <w:spacing w:line="500" w:lineRule="exact"/>
        <w:ind w:firstLineChars="200" w:firstLine="480"/>
        <w:jc w:val="left"/>
        <w:rPr>
          <w:rFonts w:ascii="华文仿宋" w:eastAsia="华文仿宋" w:hAnsi="华文仿宋" w:cs="HiddenHorzOCR"/>
          <w:color w:val="454247"/>
          <w:kern w:val="0"/>
          <w:sz w:val="24"/>
          <w:szCs w:val="24"/>
        </w:rPr>
      </w:pPr>
      <w:r>
        <w:rPr>
          <w:rFonts w:ascii="华文仿宋" w:eastAsia="华文仿宋" w:hAnsi="华文仿宋" w:cs="HiddenHorzOCR" w:hint="eastAsia"/>
          <w:color w:val="454247"/>
          <w:kern w:val="0"/>
          <w:sz w:val="24"/>
          <w:szCs w:val="24"/>
        </w:rPr>
        <w:t xml:space="preserve">1. </w:t>
      </w:r>
      <w:r w:rsidR="00123B25" w:rsidRPr="00334553">
        <w:rPr>
          <w:rFonts w:ascii="华文仿宋" w:eastAsia="华文仿宋" w:hAnsi="华文仿宋" w:cs="HiddenHorzOCR" w:hint="eastAsia"/>
          <w:color w:val="454247"/>
          <w:kern w:val="0"/>
          <w:sz w:val="24"/>
          <w:szCs w:val="24"/>
        </w:rPr>
        <w:t>描述型案例要求完整介</w:t>
      </w:r>
      <w:r w:rsidR="00123B25" w:rsidRPr="00334553">
        <w:rPr>
          <w:rFonts w:ascii="华文仿宋" w:eastAsia="华文仿宋" w:hAnsi="华文仿宋" w:cs="宋体" w:hint="eastAsia"/>
          <w:color w:val="454247"/>
          <w:kern w:val="0"/>
          <w:sz w:val="24"/>
          <w:szCs w:val="24"/>
        </w:rPr>
        <w:t>绍</w:t>
      </w:r>
      <w:r w:rsidR="00123B25" w:rsidRPr="00334553">
        <w:rPr>
          <w:rFonts w:ascii="华文仿宋" w:eastAsia="华文仿宋" w:hAnsi="华文仿宋" w:cs="MS Mincho" w:hint="eastAsia"/>
          <w:color w:val="454247"/>
          <w:kern w:val="0"/>
          <w:sz w:val="24"/>
          <w:szCs w:val="24"/>
        </w:rPr>
        <w:t>、描述某一事件或</w:t>
      </w:r>
      <w:r w:rsidR="00123B25" w:rsidRPr="00334553">
        <w:rPr>
          <w:rFonts w:ascii="华文仿宋" w:eastAsia="华文仿宋" w:hAnsi="华文仿宋" w:cs="宋体" w:hint="eastAsia"/>
          <w:color w:val="454247"/>
          <w:kern w:val="0"/>
          <w:sz w:val="24"/>
          <w:szCs w:val="24"/>
        </w:rPr>
        <w:t>问题</w:t>
      </w:r>
      <w:r w:rsidR="00123B25" w:rsidRPr="00334553">
        <w:rPr>
          <w:rFonts w:ascii="华文仿宋" w:eastAsia="华文仿宋" w:hAnsi="华文仿宋" w:cs="MS Mincho" w:hint="eastAsia"/>
          <w:color w:val="454247"/>
          <w:kern w:val="0"/>
          <w:sz w:val="24"/>
          <w:szCs w:val="24"/>
        </w:rPr>
        <w:t>的决策及</w:t>
      </w:r>
      <w:r w:rsidR="00123B25" w:rsidRPr="00334553">
        <w:rPr>
          <w:rFonts w:ascii="华文仿宋" w:eastAsia="华文仿宋" w:hAnsi="华文仿宋" w:cs="宋体" w:hint="eastAsia"/>
          <w:color w:val="454247"/>
          <w:kern w:val="0"/>
          <w:sz w:val="24"/>
          <w:szCs w:val="24"/>
        </w:rPr>
        <w:t>发</w:t>
      </w:r>
      <w:r w:rsidR="00123B25" w:rsidRPr="00334553">
        <w:rPr>
          <w:rFonts w:ascii="华文仿宋" w:eastAsia="华文仿宋" w:hAnsi="华文仿宋" w:cs="MS Mincho" w:hint="eastAsia"/>
          <w:color w:val="454247"/>
          <w:kern w:val="0"/>
          <w:sz w:val="24"/>
          <w:szCs w:val="24"/>
        </w:rPr>
        <w:t>展</w:t>
      </w:r>
      <w:r w:rsidR="00123B25" w:rsidRPr="00334553">
        <w:rPr>
          <w:rFonts w:ascii="华文仿宋" w:eastAsia="华文仿宋" w:hAnsi="华文仿宋" w:cs="HiddenHorzOCR" w:hint="eastAsia"/>
          <w:color w:val="454247"/>
          <w:kern w:val="0"/>
          <w:sz w:val="24"/>
          <w:szCs w:val="24"/>
        </w:rPr>
        <w:t>全</w:t>
      </w:r>
      <w:r w:rsidR="00123B25" w:rsidRPr="00334553">
        <w:rPr>
          <w:rFonts w:ascii="华文仿宋" w:eastAsia="华文仿宋" w:hAnsi="华文仿宋" w:cs="宋体" w:hint="eastAsia"/>
          <w:color w:val="454247"/>
          <w:kern w:val="0"/>
          <w:sz w:val="24"/>
          <w:szCs w:val="24"/>
        </w:rPr>
        <w:t>过</w:t>
      </w:r>
      <w:r w:rsidR="00123B25" w:rsidRPr="00334553">
        <w:rPr>
          <w:rFonts w:ascii="华文仿宋" w:eastAsia="华文仿宋" w:hAnsi="华文仿宋" w:cs="MS Mincho" w:hint="eastAsia"/>
          <w:color w:val="454247"/>
          <w:kern w:val="0"/>
          <w:sz w:val="24"/>
          <w:szCs w:val="24"/>
        </w:rPr>
        <w:t>程，有</w:t>
      </w:r>
      <w:r w:rsidR="00123B25" w:rsidRPr="00334553">
        <w:rPr>
          <w:rFonts w:ascii="华文仿宋" w:eastAsia="华文仿宋" w:hAnsi="华文仿宋" w:cs="宋体" w:hint="eastAsia"/>
          <w:color w:val="454247"/>
          <w:kern w:val="0"/>
          <w:sz w:val="24"/>
          <w:szCs w:val="24"/>
        </w:rPr>
        <w:t>现</w:t>
      </w:r>
      <w:r w:rsidR="00123B25" w:rsidRPr="00334553">
        <w:rPr>
          <w:rFonts w:ascii="华文仿宋" w:eastAsia="华文仿宋" w:hAnsi="华文仿宋" w:cs="MS Mincho" w:hint="eastAsia"/>
          <w:color w:val="454247"/>
          <w:kern w:val="0"/>
          <w:sz w:val="24"/>
          <w:szCs w:val="24"/>
        </w:rPr>
        <w:t>成的方案，旨在</w:t>
      </w:r>
      <w:r w:rsidR="00123B25" w:rsidRPr="00334553">
        <w:rPr>
          <w:rFonts w:ascii="华文仿宋" w:eastAsia="华文仿宋" w:hAnsi="华文仿宋" w:cs="宋体" w:hint="eastAsia"/>
          <w:color w:val="454247"/>
          <w:kern w:val="0"/>
          <w:sz w:val="24"/>
          <w:szCs w:val="24"/>
        </w:rPr>
        <w:t>实现对</w:t>
      </w:r>
      <w:r w:rsidR="00123B25" w:rsidRPr="00334553">
        <w:rPr>
          <w:rFonts w:ascii="华文仿宋" w:eastAsia="华文仿宋" w:hAnsi="华文仿宋" w:cs="MS Mincho" w:hint="eastAsia"/>
          <w:color w:val="454247"/>
          <w:kern w:val="0"/>
          <w:sz w:val="24"/>
          <w:szCs w:val="24"/>
        </w:rPr>
        <w:t>公共管理</w:t>
      </w:r>
      <w:r w:rsidR="00123B25" w:rsidRPr="00334553">
        <w:rPr>
          <w:rFonts w:ascii="华文仿宋" w:eastAsia="华文仿宋" w:hAnsi="华文仿宋" w:cs="宋体" w:hint="eastAsia"/>
          <w:color w:val="454247"/>
          <w:kern w:val="0"/>
          <w:sz w:val="24"/>
          <w:szCs w:val="24"/>
        </w:rPr>
        <w:t>实际</w:t>
      </w:r>
      <w:r w:rsidR="00123B25" w:rsidRPr="00334553">
        <w:rPr>
          <w:rFonts w:ascii="华文仿宋" w:eastAsia="华文仿宋" w:hAnsi="华文仿宋" w:cs="MS Mincho" w:hint="eastAsia"/>
          <w:color w:val="454247"/>
          <w:kern w:val="0"/>
          <w:sz w:val="24"/>
          <w:szCs w:val="24"/>
        </w:rPr>
        <w:t>情景的再</w:t>
      </w:r>
      <w:r w:rsidR="00123B25" w:rsidRPr="00334553">
        <w:rPr>
          <w:rFonts w:ascii="华文仿宋" w:eastAsia="华文仿宋" w:hAnsi="华文仿宋" w:cs="宋体" w:hint="eastAsia"/>
          <w:color w:val="454247"/>
          <w:kern w:val="0"/>
          <w:sz w:val="24"/>
          <w:szCs w:val="24"/>
        </w:rPr>
        <w:t>现</w:t>
      </w:r>
      <w:r w:rsidR="00123B25" w:rsidRPr="00334553">
        <w:rPr>
          <w:rFonts w:ascii="华文仿宋" w:eastAsia="华文仿宋" w:hAnsi="华文仿宋" w:cs="MS Mincho" w:hint="eastAsia"/>
          <w:color w:val="454247"/>
          <w:kern w:val="0"/>
          <w:sz w:val="24"/>
          <w:szCs w:val="24"/>
        </w:rPr>
        <w:t>以及</w:t>
      </w:r>
      <w:r w:rsidR="00123B25" w:rsidRPr="00334553">
        <w:rPr>
          <w:rFonts w:ascii="华文仿宋" w:eastAsia="华文仿宋" w:hAnsi="华文仿宋" w:cs="HiddenHorzOCR" w:hint="eastAsia"/>
          <w:color w:val="454247"/>
          <w:kern w:val="0"/>
          <w:sz w:val="24"/>
          <w:szCs w:val="24"/>
        </w:rPr>
        <w:t>在</w:t>
      </w:r>
      <w:r w:rsidR="00123B25" w:rsidRPr="003267F2">
        <w:rPr>
          <w:rFonts w:ascii="华文仿宋" w:eastAsia="华文仿宋" w:hAnsi="华文仿宋" w:cs="HiddenHorzOCR" w:hint="eastAsia"/>
          <w:color w:val="454247"/>
          <w:kern w:val="0"/>
          <w:sz w:val="24"/>
          <w:szCs w:val="24"/>
        </w:rPr>
        <w:t>此基</w:t>
      </w:r>
      <w:r w:rsidR="00123B25" w:rsidRPr="003267F2">
        <w:rPr>
          <w:rFonts w:ascii="华文仿宋" w:eastAsia="华文仿宋" w:hAnsi="华文仿宋" w:cs="宋体" w:hint="eastAsia"/>
          <w:color w:val="454247"/>
          <w:kern w:val="0"/>
          <w:sz w:val="24"/>
          <w:szCs w:val="24"/>
        </w:rPr>
        <w:t>础</w:t>
      </w:r>
      <w:r w:rsidR="00123B25" w:rsidRPr="003267F2">
        <w:rPr>
          <w:rFonts w:ascii="华文仿宋" w:eastAsia="华文仿宋" w:hAnsi="华文仿宋" w:cs="MS Mincho" w:hint="eastAsia"/>
          <w:color w:val="454247"/>
          <w:kern w:val="0"/>
          <w:sz w:val="24"/>
          <w:szCs w:val="24"/>
        </w:rPr>
        <w:t>之上做出深入分析和</w:t>
      </w:r>
      <w:r w:rsidR="00123B25" w:rsidRPr="003267F2">
        <w:rPr>
          <w:rFonts w:ascii="华文仿宋" w:eastAsia="华文仿宋" w:hAnsi="华文仿宋" w:cs="宋体" w:hint="eastAsia"/>
          <w:color w:val="454247"/>
          <w:kern w:val="0"/>
          <w:sz w:val="24"/>
          <w:szCs w:val="24"/>
        </w:rPr>
        <w:t>评</w:t>
      </w:r>
      <w:r w:rsidR="00123B25" w:rsidRPr="003267F2">
        <w:rPr>
          <w:rFonts w:ascii="华文仿宋" w:eastAsia="华文仿宋" w:hAnsi="华文仿宋" w:cs="MS Mincho" w:hint="eastAsia"/>
          <w:color w:val="454247"/>
          <w:kern w:val="0"/>
          <w:sz w:val="24"/>
          <w:szCs w:val="24"/>
        </w:rPr>
        <w:t>价</w:t>
      </w:r>
      <w:r>
        <w:rPr>
          <w:rFonts w:ascii="华文仿宋" w:eastAsia="华文仿宋" w:hAnsi="华文仿宋" w:cs="HiddenHorzOCR" w:hint="eastAsia"/>
          <w:color w:val="454247"/>
          <w:kern w:val="0"/>
          <w:sz w:val="24"/>
          <w:szCs w:val="24"/>
        </w:rPr>
        <w:t>；</w:t>
      </w:r>
    </w:p>
    <w:p w:rsidR="003267F2" w:rsidRDefault="00123B25" w:rsidP="00334553">
      <w:pPr>
        <w:autoSpaceDE w:val="0"/>
        <w:autoSpaceDN w:val="0"/>
        <w:adjustRightInd w:val="0"/>
        <w:snapToGrid w:val="0"/>
        <w:spacing w:line="500" w:lineRule="exact"/>
        <w:ind w:firstLineChars="200" w:firstLine="480"/>
        <w:jc w:val="left"/>
        <w:rPr>
          <w:rFonts w:ascii="华文仿宋" w:eastAsia="华文仿宋" w:hAnsi="华文仿宋" w:cs="MS Mincho"/>
          <w:color w:val="454247"/>
          <w:kern w:val="0"/>
          <w:sz w:val="24"/>
          <w:szCs w:val="24"/>
        </w:rPr>
      </w:pPr>
      <w:r w:rsidRPr="003267F2">
        <w:rPr>
          <w:rFonts w:ascii="华文仿宋" w:eastAsia="华文仿宋" w:hAnsi="华文仿宋" w:cs="HiddenHorzOCR"/>
          <w:color w:val="454247"/>
          <w:kern w:val="0"/>
          <w:sz w:val="24"/>
          <w:szCs w:val="24"/>
        </w:rPr>
        <w:t xml:space="preserve">2. </w:t>
      </w:r>
      <w:r w:rsidRPr="003267F2">
        <w:rPr>
          <w:rFonts w:ascii="华文仿宋" w:eastAsia="华文仿宋" w:hAnsi="华文仿宋" w:cs="HiddenHorzOCR" w:hint="eastAsia"/>
          <w:color w:val="454247"/>
          <w:kern w:val="0"/>
          <w:sz w:val="24"/>
          <w:szCs w:val="24"/>
        </w:rPr>
        <w:t>决策型案例要求在案例中提出有待解决的</w:t>
      </w:r>
      <w:r w:rsidRPr="003267F2">
        <w:rPr>
          <w:rFonts w:ascii="华文仿宋" w:eastAsia="华文仿宋" w:hAnsi="华文仿宋" w:cs="宋体" w:hint="eastAsia"/>
          <w:color w:val="454247"/>
          <w:kern w:val="0"/>
          <w:sz w:val="24"/>
          <w:szCs w:val="24"/>
        </w:rPr>
        <w:t>问题</w:t>
      </w:r>
      <w:r w:rsidRPr="003267F2">
        <w:rPr>
          <w:rFonts w:ascii="华文仿宋" w:eastAsia="华文仿宋" w:hAnsi="华文仿宋" w:cs="MS Mincho" w:hint="eastAsia"/>
          <w:color w:val="454247"/>
          <w:kern w:val="0"/>
          <w:sz w:val="24"/>
          <w:szCs w:val="24"/>
        </w:rPr>
        <w:t>，决策的基本要</w:t>
      </w:r>
      <w:r w:rsidRPr="003267F2">
        <w:rPr>
          <w:rFonts w:ascii="华文仿宋" w:eastAsia="华文仿宋" w:hAnsi="华文仿宋" w:cs="HiddenHorzOCR" w:hint="eastAsia"/>
          <w:color w:val="454247"/>
          <w:kern w:val="0"/>
          <w:sz w:val="24"/>
          <w:szCs w:val="24"/>
        </w:rPr>
        <w:t>素和情境，由案例使用者去分析，尤其是在模</w:t>
      </w:r>
      <w:r w:rsidRPr="003267F2">
        <w:rPr>
          <w:rFonts w:ascii="华文仿宋" w:eastAsia="华文仿宋" w:hAnsi="华文仿宋" w:cs="宋体" w:hint="eastAsia"/>
          <w:color w:val="454247"/>
          <w:kern w:val="0"/>
          <w:sz w:val="24"/>
          <w:szCs w:val="24"/>
        </w:rPr>
        <w:t>拟</w:t>
      </w:r>
      <w:r w:rsidRPr="003267F2">
        <w:rPr>
          <w:rFonts w:ascii="华文仿宋" w:eastAsia="华文仿宋" w:hAnsi="华文仿宋" w:cs="MS Mincho" w:hint="eastAsia"/>
          <w:color w:val="454247"/>
          <w:kern w:val="0"/>
          <w:sz w:val="24"/>
          <w:szCs w:val="24"/>
        </w:rPr>
        <w:t>的</w:t>
      </w:r>
      <w:r w:rsidRPr="003267F2">
        <w:rPr>
          <w:rFonts w:ascii="华文仿宋" w:eastAsia="华文仿宋" w:hAnsi="华文仿宋" w:cs="宋体" w:hint="eastAsia"/>
          <w:color w:val="454247"/>
          <w:kern w:val="0"/>
          <w:sz w:val="24"/>
          <w:szCs w:val="24"/>
        </w:rPr>
        <w:t>现实</w:t>
      </w:r>
      <w:r w:rsidRPr="003267F2">
        <w:rPr>
          <w:rFonts w:ascii="华文仿宋" w:eastAsia="华文仿宋" w:hAnsi="华文仿宋" w:cs="MS Mincho" w:hint="eastAsia"/>
          <w:color w:val="454247"/>
          <w:kern w:val="0"/>
          <w:sz w:val="24"/>
          <w:szCs w:val="24"/>
        </w:rPr>
        <w:t>情境中做出政</w:t>
      </w:r>
      <w:r w:rsidRPr="003267F2">
        <w:rPr>
          <w:rFonts w:ascii="华文仿宋" w:eastAsia="华文仿宋" w:hAnsi="华文仿宋" w:cs="HiddenHorzOCR" w:hint="eastAsia"/>
          <w:color w:val="454247"/>
          <w:kern w:val="0"/>
          <w:sz w:val="24"/>
          <w:szCs w:val="24"/>
        </w:rPr>
        <w:t>策</w:t>
      </w:r>
      <w:r w:rsidRPr="003267F2">
        <w:rPr>
          <w:rFonts w:ascii="华文仿宋" w:eastAsia="华文仿宋" w:hAnsi="华文仿宋" w:cs="宋体" w:hint="eastAsia"/>
          <w:color w:val="454247"/>
          <w:kern w:val="0"/>
          <w:sz w:val="24"/>
          <w:szCs w:val="24"/>
        </w:rPr>
        <w:t>选择</w:t>
      </w:r>
      <w:r w:rsidRPr="003267F2">
        <w:rPr>
          <w:rFonts w:ascii="华文仿宋" w:eastAsia="华文仿宋" w:hAnsi="华文仿宋" w:cs="MS Mincho" w:hint="eastAsia"/>
          <w:color w:val="454247"/>
          <w:kern w:val="0"/>
          <w:sz w:val="24"/>
          <w:szCs w:val="24"/>
        </w:rPr>
        <w:t>。</w:t>
      </w:r>
    </w:p>
    <w:p w:rsidR="00123B25" w:rsidRPr="006F3E2D" w:rsidRDefault="003267F2" w:rsidP="007254E5">
      <w:pPr>
        <w:widowControl/>
        <w:jc w:val="left"/>
        <w:rPr>
          <w:b/>
          <w:sz w:val="28"/>
          <w:szCs w:val="28"/>
        </w:rPr>
      </w:pPr>
      <w:r>
        <w:rPr>
          <w:rFonts w:ascii="华文仿宋" w:eastAsia="华文仿宋" w:hAnsi="华文仿宋" w:cs="MS Mincho"/>
          <w:color w:val="454247"/>
          <w:kern w:val="0"/>
          <w:sz w:val="24"/>
          <w:szCs w:val="24"/>
        </w:rPr>
        <w:br w:type="page"/>
      </w:r>
      <w:r w:rsidR="00123B25" w:rsidRPr="006F3E2D">
        <w:rPr>
          <w:rFonts w:hint="eastAsia"/>
          <w:b/>
          <w:sz w:val="28"/>
          <w:szCs w:val="28"/>
        </w:rPr>
        <w:lastRenderedPageBreak/>
        <w:t>附件</w:t>
      </w:r>
      <w:r w:rsidR="00123B25" w:rsidRPr="006F3E2D">
        <w:rPr>
          <w:b/>
          <w:sz w:val="28"/>
          <w:szCs w:val="28"/>
        </w:rPr>
        <w:t>1</w:t>
      </w:r>
    </w:p>
    <w:p w:rsidR="00123B25" w:rsidRPr="00301928" w:rsidRDefault="00123B25" w:rsidP="00DC7AF5">
      <w:pPr>
        <w:autoSpaceDE w:val="0"/>
        <w:autoSpaceDN w:val="0"/>
        <w:adjustRightInd w:val="0"/>
        <w:snapToGrid w:val="0"/>
        <w:spacing w:beforeLines="100" w:line="500" w:lineRule="exact"/>
        <w:jc w:val="center"/>
        <w:rPr>
          <w:rFonts w:ascii="黑体" w:eastAsia="黑体" w:hAnsi="黑体" w:cs="HiddenHorzOCR"/>
          <w:b/>
          <w:color w:val="454247"/>
          <w:kern w:val="0"/>
          <w:sz w:val="32"/>
          <w:szCs w:val="32"/>
        </w:rPr>
      </w:pPr>
      <w:r w:rsidRPr="00301928">
        <w:rPr>
          <w:rFonts w:ascii="黑体" w:eastAsia="黑体" w:hAnsi="黑体" w:cs="HiddenHorzOCR"/>
          <w:b/>
          <w:color w:val="454247"/>
          <w:kern w:val="0"/>
          <w:sz w:val="32"/>
          <w:szCs w:val="32"/>
        </w:rPr>
        <w:t>MPA</w:t>
      </w:r>
      <w:r w:rsidRPr="00301928">
        <w:rPr>
          <w:rFonts w:ascii="黑体" w:eastAsia="黑体" w:hAnsi="黑体" w:cs="HiddenHorzOCR" w:hint="eastAsia"/>
          <w:b/>
          <w:color w:val="454247"/>
          <w:kern w:val="0"/>
          <w:sz w:val="32"/>
          <w:szCs w:val="32"/>
        </w:rPr>
        <w:t>教学案例基本结构及相关要求</w:t>
      </w:r>
    </w:p>
    <w:p w:rsidR="00301928" w:rsidRDefault="00301928" w:rsidP="00301928">
      <w:pPr>
        <w:autoSpaceDE w:val="0"/>
        <w:autoSpaceDN w:val="0"/>
        <w:adjustRightInd w:val="0"/>
        <w:snapToGrid w:val="0"/>
        <w:spacing w:line="500" w:lineRule="exact"/>
        <w:jc w:val="left"/>
        <w:rPr>
          <w:rFonts w:asciiTheme="minorEastAsia" w:hAnsiTheme="minorEastAsia" w:cs="HiddenHorzOCR"/>
          <w:color w:val="454247"/>
          <w:kern w:val="0"/>
          <w:sz w:val="24"/>
          <w:szCs w:val="24"/>
        </w:rPr>
      </w:pPr>
    </w:p>
    <w:p w:rsidR="00123B25" w:rsidRPr="00301928" w:rsidRDefault="00123B25" w:rsidP="00DC7AF5">
      <w:pPr>
        <w:autoSpaceDE w:val="0"/>
        <w:autoSpaceDN w:val="0"/>
        <w:adjustRightInd w:val="0"/>
        <w:snapToGrid w:val="0"/>
        <w:spacing w:beforeLines="50" w:afterLines="50" w:line="500" w:lineRule="exact"/>
        <w:jc w:val="center"/>
        <w:rPr>
          <w:rFonts w:ascii="黑体" w:eastAsia="黑体" w:hAnsi="黑体" w:cs="HiddenHorzOCR"/>
          <w:color w:val="454247"/>
          <w:kern w:val="0"/>
          <w:sz w:val="28"/>
          <w:szCs w:val="28"/>
        </w:rPr>
      </w:pPr>
      <w:r w:rsidRPr="00301928">
        <w:rPr>
          <w:rFonts w:ascii="黑体" w:eastAsia="黑体" w:hAnsi="黑体" w:cs="HiddenHorzOCR" w:hint="eastAsia"/>
          <w:color w:val="454247"/>
          <w:kern w:val="0"/>
          <w:sz w:val="28"/>
          <w:szCs w:val="28"/>
        </w:rPr>
        <w:t>一、案例撰写要求</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一个完整的教学案例应由两个部分组成</w:t>
      </w:r>
      <w:r w:rsidR="00A02810">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案例主体</w:t>
      </w:r>
      <w:r w:rsidRPr="00123B25">
        <w:rPr>
          <w:rFonts w:asciiTheme="minorEastAsia" w:hAnsiTheme="minorEastAsia" w:cs="HiddenHorzOCR"/>
          <w:color w:val="454247"/>
          <w:kern w:val="0"/>
          <w:sz w:val="24"/>
          <w:szCs w:val="24"/>
        </w:rPr>
        <w:t>(</w:t>
      </w:r>
      <w:r w:rsidRPr="00123B25">
        <w:rPr>
          <w:rFonts w:asciiTheme="minorEastAsia" w:hAnsiTheme="minorEastAsia" w:cs="HiddenHorzOCR" w:hint="eastAsia"/>
          <w:color w:val="454247"/>
          <w:kern w:val="0"/>
          <w:sz w:val="24"/>
          <w:szCs w:val="24"/>
        </w:rPr>
        <w:t>正文</w:t>
      </w:r>
      <w:r w:rsidRPr="00123B25">
        <w:rPr>
          <w:rFonts w:asciiTheme="minorEastAsia" w:hAnsiTheme="minorEastAsia" w:cs="HiddenHorzOCR"/>
          <w:color w:val="454247"/>
          <w:kern w:val="0"/>
          <w:sz w:val="24"/>
          <w:szCs w:val="24"/>
        </w:rPr>
        <w:t>)</w:t>
      </w:r>
      <w:r w:rsidRPr="00123B25">
        <w:rPr>
          <w:rFonts w:asciiTheme="minorEastAsia" w:hAnsiTheme="minorEastAsia" w:cs="HiddenHorzOCR" w:hint="eastAsia"/>
          <w:color w:val="454247"/>
          <w:kern w:val="0"/>
          <w:sz w:val="24"/>
          <w:szCs w:val="24"/>
        </w:rPr>
        <w:t>和案例《教学手册》。</w:t>
      </w:r>
    </w:p>
    <w:p w:rsidR="00123B25" w:rsidRPr="00301928" w:rsidRDefault="00123B25" w:rsidP="00301928">
      <w:pPr>
        <w:autoSpaceDE w:val="0"/>
        <w:autoSpaceDN w:val="0"/>
        <w:adjustRightInd w:val="0"/>
        <w:snapToGrid w:val="0"/>
        <w:spacing w:line="500" w:lineRule="exact"/>
        <w:ind w:firstLineChars="200" w:firstLine="482"/>
        <w:jc w:val="left"/>
        <w:rPr>
          <w:rFonts w:asciiTheme="minorEastAsia" w:hAnsiTheme="minorEastAsia" w:cs="HiddenHorzOCR"/>
          <w:b/>
          <w:color w:val="454247"/>
          <w:kern w:val="0"/>
          <w:sz w:val="24"/>
          <w:szCs w:val="24"/>
        </w:rPr>
      </w:pPr>
      <w:r w:rsidRPr="00301928">
        <w:rPr>
          <w:rFonts w:asciiTheme="minorEastAsia" w:hAnsiTheme="minorEastAsia" w:cs="HiddenHorzOCR"/>
          <w:b/>
          <w:color w:val="454247"/>
          <w:kern w:val="0"/>
          <w:sz w:val="24"/>
          <w:szCs w:val="24"/>
        </w:rPr>
        <w:t>(</w:t>
      </w:r>
      <w:r w:rsidRPr="00301928">
        <w:rPr>
          <w:rFonts w:asciiTheme="minorEastAsia" w:hAnsiTheme="minorEastAsia" w:cs="HiddenHorzOCR" w:hint="eastAsia"/>
          <w:b/>
          <w:color w:val="454247"/>
          <w:kern w:val="0"/>
          <w:sz w:val="24"/>
          <w:szCs w:val="24"/>
        </w:rPr>
        <w:t>一</w:t>
      </w:r>
      <w:r w:rsidR="00ED14A8">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b/>
          <w:color w:val="454247"/>
          <w:kern w:val="0"/>
          <w:sz w:val="24"/>
          <w:szCs w:val="24"/>
        </w:rPr>
        <w:t>案例主体</w:t>
      </w:r>
      <w:r w:rsidR="00A02810">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b/>
          <w:color w:val="454247"/>
          <w:kern w:val="0"/>
          <w:sz w:val="24"/>
          <w:szCs w:val="24"/>
        </w:rPr>
        <w:t>正文</w:t>
      </w:r>
      <w:r w:rsidR="00A02810">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b/>
          <w:color w:val="454247"/>
          <w:kern w:val="0"/>
          <w:sz w:val="24"/>
          <w:szCs w:val="24"/>
        </w:rPr>
        <w:t>的基本结构及相关要求</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案例主体一般应包括</w:t>
      </w:r>
      <w:r w:rsidR="00A02810">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标题及标属、引言、案例摘要、正文、结束语、思考题、附录。脚注和图表等</w:t>
      </w:r>
      <w:r w:rsidRPr="00123B25">
        <w:rPr>
          <w:rFonts w:asciiTheme="minorEastAsia" w:hAnsiTheme="minorEastAsia" w:cs="HiddenHorzOCR"/>
          <w:color w:val="454247"/>
          <w:kern w:val="0"/>
          <w:sz w:val="24"/>
          <w:szCs w:val="24"/>
        </w:rPr>
        <w:t>8</w:t>
      </w:r>
      <w:r w:rsidRPr="00123B25">
        <w:rPr>
          <w:rFonts w:asciiTheme="minorEastAsia" w:hAnsiTheme="minorEastAsia" w:cs="HiddenHorzOCR" w:hint="eastAsia"/>
          <w:color w:val="454247"/>
          <w:kern w:val="0"/>
          <w:sz w:val="24"/>
          <w:szCs w:val="24"/>
        </w:rPr>
        <w:t>部分。案例正文以</w:t>
      </w:r>
      <w:r w:rsidRPr="00123B25">
        <w:rPr>
          <w:rFonts w:asciiTheme="minorEastAsia" w:hAnsiTheme="minorEastAsia" w:cs="HiddenHorzOCR"/>
          <w:color w:val="454247"/>
          <w:kern w:val="0"/>
          <w:sz w:val="24"/>
          <w:szCs w:val="24"/>
        </w:rPr>
        <w:t>10000</w:t>
      </w:r>
      <w:r w:rsidRPr="00123B25">
        <w:rPr>
          <w:rFonts w:asciiTheme="minorEastAsia" w:hAnsiTheme="minorEastAsia" w:cs="HiddenHorzOCR" w:hint="eastAsia"/>
          <w:color w:val="454247"/>
          <w:kern w:val="0"/>
          <w:sz w:val="24"/>
          <w:szCs w:val="24"/>
        </w:rPr>
        <w:t>字左右为宜，附录不超过</w:t>
      </w:r>
      <w:r w:rsidRPr="00123B25">
        <w:rPr>
          <w:rFonts w:asciiTheme="minorEastAsia" w:hAnsiTheme="minorEastAsia" w:cs="HiddenHorzOCR"/>
          <w:color w:val="454247"/>
          <w:kern w:val="0"/>
          <w:sz w:val="24"/>
          <w:szCs w:val="24"/>
        </w:rPr>
        <w:t>5000</w:t>
      </w:r>
      <w:r w:rsidRPr="00123B25">
        <w:rPr>
          <w:rFonts w:asciiTheme="minorEastAsia" w:hAnsiTheme="minorEastAsia" w:cs="HiddenHorzOCR" w:hint="eastAsia"/>
          <w:color w:val="454247"/>
          <w:kern w:val="0"/>
          <w:sz w:val="24"/>
          <w:szCs w:val="24"/>
        </w:rPr>
        <w:t>字为宜。</w:t>
      </w:r>
    </w:p>
    <w:p w:rsidR="00123B25" w:rsidRPr="00123B25" w:rsidRDefault="00123B25"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1.</w:t>
      </w:r>
      <w:r w:rsidRPr="00301928">
        <w:rPr>
          <w:rFonts w:asciiTheme="minorEastAsia" w:hAnsiTheme="minorEastAsia" w:cs="HiddenHorzOCR" w:hint="eastAsia"/>
          <w:b/>
          <w:color w:val="454247"/>
          <w:kern w:val="0"/>
          <w:sz w:val="24"/>
          <w:szCs w:val="24"/>
        </w:rPr>
        <w:t>标题和标属</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标题是案例的题目，标属即标明案例的适用主题。</w:t>
      </w:r>
    </w:p>
    <w:p w:rsidR="00123B25" w:rsidRPr="00123B25" w:rsidRDefault="00123B25"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2.</w:t>
      </w:r>
      <w:r w:rsidRPr="00301928">
        <w:rPr>
          <w:rFonts w:asciiTheme="minorEastAsia" w:hAnsiTheme="minorEastAsia" w:cs="HiddenHorzOCR" w:hint="eastAsia"/>
          <w:b/>
          <w:color w:val="454247"/>
          <w:kern w:val="0"/>
          <w:sz w:val="24"/>
          <w:szCs w:val="24"/>
        </w:rPr>
        <w:t>引言</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即案例事件的引子。</w:t>
      </w:r>
    </w:p>
    <w:p w:rsidR="00123B25" w:rsidRPr="00123B25" w:rsidRDefault="00123B25"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3.</w:t>
      </w:r>
      <w:r w:rsidRPr="00301928">
        <w:rPr>
          <w:rFonts w:asciiTheme="minorEastAsia" w:hAnsiTheme="minorEastAsia" w:cs="HiddenHorzOCR" w:hint="eastAsia"/>
          <w:b/>
          <w:color w:val="454247"/>
          <w:kern w:val="0"/>
          <w:sz w:val="24"/>
          <w:szCs w:val="24"/>
        </w:rPr>
        <w:t>案例摘要和关键词</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简要介绍案例事件的主旨大意或梗概，便于使用者快速了解和把握案例的主题，</w:t>
      </w:r>
      <w:r w:rsidRPr="00123B25">
        <w:rPr>
          <w:rFonts w:asciiTheme="minorEastAsia" w:hAnsiTheme="minorEastAsia" w:cs="HiddenHorzOCR"/>
          <w:color w:val="454247"/>
          <w:kern w:val="0"/>
          <w:sz w:val="24"/>
          <w:szCs w:val="24"/>
        </w:rPr>
        <w:t>300</w:t>
      </w:r>
      <w:r w:rsidRPr="00123B25">
        <w:rPr>
          <w:rFonts w:asciiTheme="minorEastAsia" w:hAnsiTheme="minorEastAsia" w:cs="HiddenHorzOCR" w:hint="eastAsia"/>
          <w:color w:val="454247"/>
          <w:kern w:val="0"/>
          <w:sz w:val="24"/>
          <w:szCs w:val="24"/>
        </w:rPr>
        <w:t>字以内</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关键词</w:t>
      </w:r>
      <w:r w:rsidRPr="00123B25">
        <w:rPr>
          <w:rFonts w:asciiTheme="minorEastAsia" w:hAnsiTheme="minorEastAsia" w:cs="HiddenHorzOCR"/>
          <w:color w:val="454247"/>
          <w:kern w:val="0"/>
          <w:sz w:val="24"/>
          <w:szCs w:val="24"/>
        </w:rPr>
        <w:t>3-5</w:t>
      </w:r>
      <w:r w:rsidRPr="00123B25">
        <w:rPr>
          <w:rFonts w:asciiTheme="minorEastAsia" w:hAnsiTheme="minorEastAsia" w:cs="HiddenHorzOCR" w:hint="eastAsia"/>
          <w:color w:val="454247"/>
          <w:kern w:val="0"/>
          <w:sz w:val="24"/>
          <w:szCs w:val="24"/>
        </w:rPr>
        <w:t>个。</w:t>
      </w:r>
    </w:p>
    <w:p w:rsidR="00123B25" w:rsidRPr="00123B25" w:rsidRDefault="00123B25"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4.</w:t>
      </w:r>
      <w:r w:rsidRPr="00301928">
        <w:rPr>
          <w:rFonts w:asciiTheme="minorEastAsia" w:hAnsiTheme="minorEastAsia" w:cs="HiddenHorzOCR" w:hint="eastAsia"/>
          <w:b/>
          <w:color w:val="454247"/>
          <w:kern w:val="0"/>
          <w:sz w:val="24"/>
          <w:szCs w:val="24"/>
        </w:rPr>
        <w:t>正文</w:t>
      </w:r>
      <w:r w:rsidR="00301928">
        <w:rPr>
          <w:rFonts w:asciiTheme="minorEastAsia" w:hAnsiTheme="minorEastAsia" w:cs="HiddenHorzOCR" w:hint="eastAsia"/>
          <w:b/>
          <w:color w:val="454247"/>
          <w:kern w:val="0"/>
          <w:sz w:val="24"/>
          <w:szCs w:val="24"/>
        </w:rPr>
        <w:t>：</w:t>
      </w:r>
      <w:r w:rsidRPr="00123B25">
        <w:rPr>
          <w:rFonts w:asciiTheme="minorEastAsia" w:hAnsiTheme="minorEastAsia" w:cs="HiddenHorzOCR" w:hint="eastAsia"/>
          <w:color w:val="454247"/>
          <w:kern w:val="0"/>
          <w:sz w:val="24"/>
          <w:szCs w:val="24"/>
        </w:rPr>
        <w:t>案例一定要有比较完整的事件，有核心人物或决策者，有起、承、转、合，要能够把事件延伸下去</w:t>
      </w:r>
      <w:r w:rsidR="00A02810">
        <w:rPr>
          <w:rFonts w:asciiTheme="minorEastAsia" w:hAnsiTheme="minorEastAsia" w:cs="HiddenHorzOCR" w:hint="eastAsia"/>
          <w:color w:val="454247"/>
          <w:kern w:val="0"/>
          <w:sz w:val="24"/>
          <w:szCs w:val="24"/>
        </w:rPr>
        <w:t>；</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起是事件的开始，推出由时间、地点、起因等要素构成的场景，介绍核心人物或决策者、主要角色和其他角色</w:t>
      </w:r>
      <w:r w:rsidR="00301928">
        <w:rPr>
          <w:rFonts w:asciiTheme="minorEastAsia" w:hAnsiTheme="minorEastAsia" w:cs="HiddenHorzOCR" w:hint="eastAsia"/>
          <w:color w:val="454247"/>
          <w:kern w:val="0"/>
          <w:sz w:val="24"/>
          <w:szCs w:val="24"/>
        </w:rPr>
        <w:t>；</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承是推出关键事件，引出争端、问题和兴奋点</w:t>
      </w:r>
      <w:r w:rsidR="00301928">
        <w:rPr>
          <w:rFonts w:asciiTheme="minorEastAsia" w:hAnsiTheme="minorEastAsia" w:cs="HiddenHorzOCR" w:hint="eastAsia"/>
          <w:color w:val="454247"/>
          <w:kern w:val="0"/>
          <w:sz w:val="24"/>
          <w:szCs w:val="24"/>
        </w:rPr>
        <w:t>；</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转是事件的进一步展开，罗列存在的种种困惑，描述进退两难的抉择困境</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要不断深入拓展令核心人物或决策者感到迷惑或难以决断的事情，或展开当事人也无法把握和预料事件结局的事件</w:t>
      </w:r>
      <w:r w:rsidR="00301928">
        <w:rPr>
          <w:rFonts w:asciiTheme="minorEastAsia" w:hAnsiTheme="minorEastAsia" w:cs="HiddenHorzOCR" w:hint="eastAsia"/>
          <w:color w:val="454247"/>
          <w:kern w:val="0"/>
          <w:sz w:val="24"/>
          <w:szCs w:val="24"/>
        </w:rPr>
        <w:t>；</w:t>
      </w:r>
    </w:p>
    <w:p w:rsidR="00123B25" w:rsidRPr="00123B25" w:rsidRDefault="00123B25" w:rsidP="00123B25">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123B25">
        <w:rPr>
          <w:rFonts w:asciiTheme="minorEastAsia" w:hAnsiTheme="minorEastAsia" w:cs="HiddenHorzOCR" w:hint="eastAsia"/>
          <w:color w:val="454247"/>
          <w:kern w:val="0"/>
          <w:sz w:val="24"/>
          <w:szCs w:val="24"/>
        </w:rPr>
        <w:t>合是事件的高潮，突出机会与制约因素，核心人物或决策者到了不得不进行选择的时刻。</w:t>
      </w:r>
    </w:p>
    <w:p w:rsidR="00123B25" w:rsidRDefault="00123B25" w:rsidP="00301928">
      <w:pPr>
        <w:autoSpaceDE w:val="0"/>
        <w:autoSpaceDN w:val="0"/>
        <w:adjustRightInd w:val="0"/>
        <w:snapToGrid w:val="0"/>
        <w:spacing w:line="500" w:lineRule="exact"/>
        <w:ind w:firstLineChars="200" w:firstLine="482"/>
        <w:jc w:val="left"/>
        <w:rPr>
          <w:rFonts w:ascii="华文仿宋" w:eastAsia="华文仿宋" w:hAnsi="华文仿宋" w:cs="HiddenHorzOCR"/>
          <w:color w:val="454247"/>
          <w:kern w:val="0"/>
          <w:sz w:val="28"/>
          <w:szCs w:val="28"/>
        </w:rPr>
      </w:pPr>
      <w:r w:rsidRPr="00301928">
        <w:rPr>
          <w:rFonts w:asciiTheme="minorEastAsia" w:hAnsiTheme="minorEastAsia" w:cs="HiddenHorzOCR"/>
          <w:b/>
          <w:color w:val="454247"/>
          <w:kern w:val="0"/>
          <w:sz w:val="24"/>
          <w:szCs w:val="24"/>
        </w:rPr>
        <w:t>5.</w:t>
      </w:r>
      <w:r w:rsidRPr="00301928">
        <w:rPr>
          <w:rFonts w:asciiTheme="minorEastAsia" w:hAnsiTheme="minorEastAsia" w:cs="HiddenHorzOCR" w:hint="eastAsia"/>
          <w:b/>
          <w:color w:val="454247"/>
          <w:kern w:val="0"/>
          <w:sz w:val="24"/>
          <w:szCs w:val="24"/>
        </w:rPr>
        <w:t>结束语</w:t>
      </w:r>
      <w:r w:rsidR="00301928">
        <w:rPr>
          <w:rFonts w:asciiTheme="minorEastAsia" w:hAnsiTheme="minorEastAsia" w:cs="HiddenHorzOCR" w:hint="eastAsia"/>
          <w:color w:val="454247"/>
          <w:kern w:val="0"/>
          <w:sz w:val="24"/>
          <w:szCs w:val="24"/>
        </w:rPr>
        <w:t>：</w:t>
      </w:r>
      <w:r w:rsidRPr="00123B25">
        <w:rPr>
          <w:rFonts w:asciiTheme="minorEastAsia" w:hAnsiTheme="minorEastAsia" w:cs="HiddenHorzOCR" w:hint="eastAsia"/>
          <w:color w:val="454247"/>
          <w:kern w:val="0"/>
          <w:sz w:val="24"/>
          <w:szCs w:val="24"/>
        </w:rPr>
        <w:t>可以是对正文的精辟总结，也可以是提出决策问题引发读者思考或者自然淡出</w:t>
      </w:r>
      <w:r w:rsidRPr="00123B25">
        <w:rPr>
          <w:rFonts w:ascii="华文仿宋" w:eastAsia="华文仿宋" w:hAnsi="华文仿宋" w:cs="HiddenHorzOCR" w:hint="eastAsia"/>
          <w:color w:val="454247"/>
          <w:kern w:val="0"/>
          <w:sz w:val="28"/>
          <w:szCs w:val="28"/>
        </w:rPr>
        <w:t>。</w:t>
      </w:r>
    </w:p>
    <w:p w:rsidR="00301928" w:rsidRPr="00301928" w:rsidRDefault="00301928"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Pr>
          <w:rFonts w:asciiTheme="minorEastAsia" w:hAnsiTheme="minorEastAsia" w:cs="HiddenHorzOCR"/>
          <w:b/>
          <w:color w:val="454247"/>
          <w:kern w:val="0"/>
          <w:sz w:val="24"/>
          <w:szCs w:val="24"/>
        </w:rPr>
        <w:lastRenderedPageBreak/>
        <w:t>6.</w:t>
      </w:r>
      <w:r w:rsidRPr="00301928">
        <w:rPr>
          <w:rFonts w:asciiTheme="minorEastAsia" w:hAnsiTheme="minorEastAsia" w:cs="HiddenHorzOCR" w:hint="eastAsia"/>
          <w:b/>
          <w:color w:val="454247"/>
          <w:kern w:val="0"/>
          <w:sz w:val="24"/>
          <w:szCs w:val="24"/>
        </w:rPr>
        <w:t>思考题</w:t>
      </w:r>
      <w:r>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color w:val="454247"/>
          <w:kern w:val="0"/>
          <w:sz w:val="24"/>
          <w:szCs w:val="24"/>
        </w:rPr>
        <w:t>结合教学目标一般安排</w:t>
      </w:r>
      <w:r w:rsidRPr="00301928">
        <w:rPr>
          <w:rFonts w:asciiTheme="minorEastAsia" w:hAnsiTheme="minorEastAsia" w:cs="HiddenHorzOCR"/>
          <w:color w:val="454247"/>
          <w:kern w:val="0"/>
          <w:sz w:val="24"/>
          <w:szCs w:val="24"/>
        </w:rPr>
        <w:t>3-5</w:t>
      </w:r>
      <w:r w:rsidRPr="00301928">
        <w:rPr>
          <w:rFonts w:asciiTheme="minorEastAsia" w:hAnsiTheme="minorEastAsia" w:cs="HiddenHorzOCR" w:hint="eastAsia"/>
          <w:color w:val="454247"/>
          <w:kern w:val="0"/>
          <w:sz w:val="24"/>
          <w:szCs w:val="24"/>
        </w:rPr>
        <w:t>个思考题供读者在阅读时进行同步思考。</w:t>
      </w:r>
    </w:p>
    <w:p w:rsidR="00301928" w:rsidRPr="00301928" w:rsidRDefault="00301928"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7.</w:t>
      </w:r>
      <w:r w:rsidRPr="00301928">
        <w:rPr>
          <w:rFonts w:asciiTheme="minorEastAsia" w:hAnsiTheme="minorEastAsia" w:cs="HiddenHorzOCR" w:hint="eastAsia"/>
          <w:b/>
          <w:color w:val="454247"/>
          <w:kern w:val="0"/>
          <w:sz w:val="24"/>
          <w:szCs w:val="24"/>
        </w:rPr>
        <w:t>附录</w:t>
      </w:r>
      <w:r>
        <w:rPr>
          <w:rFonts w:asciiTheme="minorEastAsia" w:hAnsiTheme="minorEastAsia" w:cs="HiddenHorzOCR" w:hint="eastAsia"/>
          <w:color w:val="454247"/>
          <w:kern w:val="0"/>
          <w:sz w:val="24"/>
          <w:szCs w:val="24"/>
        </w:rPr>
        <w:t>：</w:t>
      </w:r>
      <w:r w:rsidRPr="00301928">
        <w:rPr>
          <w:rFonts w:asciiTheme="minorEastAsia" w:hAnsiTheme="minorEastAsia" w:cs="HiddenHorzOCR" w:hint="eastAsia"/>
          <w:color w:val="454247"/>
          <w:kern w:val="0"/>
          <w:sz w:val="24"/>
          <w:szCs w:val="24"/>
        </w:rPr>
        <w:t>提供进行案例分析所需要的额外信息，主要包括一些不宜放在案例正文，但又有助于读者全面了解或理解正文的资料、信息。</w:t>
      </w:r>
    </w:p>
    <w:p w:rsidR="00301928" w:rsidRPr="00301928" w:rsidRDefault="00301928" w:rsidP="00301928">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01928">
        <w:rPr>
          <w:rFonts w:asciiTheme="minorEastAsia" w:hAnsiTheme="minorEastAsia" w:cs="HiddenHorzOCR"/>
          <w:b/>
          <w:color w:val="454247"/>
          <w:kern w:val="0"/>
          <w:sz w:val="24"/>
          <w:szCs w:val="24"/>
        </w:rPr>
        <w:t>8.</w:t>
      </w:r>
      <w:r w:rsidRPr="00301928">
        <w:rPr>
          <w:rFonts w:asciiTheme="minorEastAsia" w:hAnsiTheme="minorEastAsia" w:cs="HiddenHorzOCR" w:hint="eastAsia"/>
          <w:b/>
          <w:color w:val="454247"/>
          <w:kern w:val="0"/>
          <w:sz w:val="24"/>
          <w:szCs w:val="24"/>
        </w:rPr>
        <w:t>脚注和图表</w:t>
      </w:r>
      <w:r>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color w:val="454247"/>
          <w:kern w:val="0"/>
          <w:sz w:val="24"/>
          <w:szCs w:val="24"/>
        </w:rPr>
        <w:t>脚注以小号字附于有关内容同页的下端，以横线与正文断开</w:t>
      </w:r>
      <w:r>
        <w:rPr>
          <w:rFonts w:asciiTheme="minorEastAsia" w:hAnsiTheme="minorEastAsia" w:cs="HiddenHorzOCR" w:hint="eastAsia"/>
          <w:color w:val="454247"/>
          <w:kern w:val="0"/>
          <w:sz w:val="24"/>
          <w:szCs w:val="24"/>
        </w:rPr>
        <w:t>，</w:t>
      </w:r>
      <w:r w:rsidRPr="00301928">
        <w:rPr>
          <w:rFonts w:asciiTheme="minorEastAsia" w:hAnsiTheme="minorEastAsia" w:cs="HiddenHorzOCR" w:hint="eastAsia"/>
          <w:color w:val="454247"/>
          <w:kern w:val="0"/>
          <w:sz w:val="24"/>
          <w:szCs w:val="24"/>
        </w:rPr>
        <w:t>图表可插置到正文相关位置，也可以布置在专页或篇尾，所有的图表都应编号，设标题，并有必要的说明。</w:t>
      </w:r>
    </w:p>
    <w:p w:rsidR="00301928" w:rsidRPr="00301928" w:rsidRDefault="00301928" w:rsidP="00301928">
      <w:pPr>
        <w:autoSpaceDE w:val="0"/>
        <w:autoSpaceDN w:val="0"/>
        <w:adjustRightInd w:val="0"/>
        <w:snapToGrid w:val="0"/>
        <w:spacing w:line="500" w:lineRule="exact"/>
        <w:ind w:firstLineChars="200" w:firstLine="482"/>
        <w:jc w:val="left"/>
        <w:rPr>
          <w:rFonts w:asciiTheme="minorEastAsia" w:hAnsiTheme="minorEastAsia" w:cs="HiddenHorzOCR"/>
          <w:b/>
          <w:color w:val="454247"/>
          <w:kern w:val="0"/>
          <w:sz w:val="24"/>
          <w:szCs w:val="24"/>
        </w:rPr>
      </w:pPr>
      <w:r w:rsidRPr="00301928">
        <w:rPr>
          <w:rFonts w:asciiTheme="minorEastAsia" w:hAnsiTheme="minorEastAsia" w:cs="HiddenHorzOCR"/>
          <w:b/>
          <w:color w:val="454247"/>
          <w:kern w:val="0"/>
          <w:sz w:val="24"/>
          <w:szCs w:val="24"/>
        </w:rPr>
        <w:t>(</w:t>
      </w:r>
      <w:r w:rsidRPr="00301928">
        <w:rPr>
          <w:rFonts w:asciiTheme="minorEastAsia" w:hAnsiTheme="minorEastAsia" w:cs="HiddenHorzOCR" w:hint="eastAsia"/>
          <w:b/>
          <w:color w:val="454247"/>
          <w:kern w:val="0"/>
          <w:sz w:val="24"/>
          <w:szCs w:val="24"/>
        </w:rPr>
        <w:t>二</w:t>
      </w:r>
      <w:r w:rsidR="00ED14A8">
        <w:rPr>
          <w:rFonts w:asciiTheme="minorEastAsia" w:hAnsiTheme="minorEastAsia" w:cs="HiddenHorzOCR" w:hint="eastAsia"/>
          <w:b/>
          <w:color w:val="454247"/>
          <w:kern w:val="0"/>
          <w:sz w:val="24"/>
          <w:szCs w:val="24"/>
        </w:rPr>
        <w:t>)</w:t>
      </w:r>
      <w:r w:rsidRPr="00301928">
        <w:rPr>
          <w:rFonts w:asciiTheme="minorEastAsia" w:hAnsiTheme="minorEastAsia" w:cs="HiddenHorzOCR" w:hint="eastAsia"/>
          <w:b/>
          <w:color w:val="454247"/>
          <w:kern w:val="0"/>
          <w:sz w:val="24"/>
          <w:szCs w:val="24"/>
        </w:rPr>
        <w:t>案例《教学手册》的写作</w:t>
      </w:r>
    </w:p>
    <w:p w:rsidR="00301928" w:rsidRPr="00301928" w:rsidRDefault="00301928" w:rsidP="00301928">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r w:rsidRPr="00301928">
        <w:rPr>
          <w:rFonts w:asciiTheme="minorEastAsia" w:hAnsiTheme="minorEastAsia" w:cs="HiddenHorzOCR" w:hint="eastAsia"/>
          <w:color w:val="454247"/>
          <w:kern w:val="0"/>
          <w:sz w:val="24"/>
          <w:szCs w:val="24"/>
        </w:rPr>
        <w:t>案例《教学手册》一般应包括</w:t>
      </w:r>
      <w:r w:rsidR="00ED14A8">
        <w:rPr>
          <w:rFonts w:asciiTheme="minorEastAsia" w:hAnsiTheme="minorEastAsia" w:cs="HiddenHorzOCR" w:hint="eastAsia"/>
          <w:color w:val="454247"/>
          <w:kern w:val="0"/>
          <w:sz w:val="24"/>
          <w:szCs w:val="24"/>
        </w:rPr>
        <w:t>：</w:t>
      </w:r>
      <w:r w:rsidRPr="00301928">
        <w:rPr>
          <w:rFonts w:asciiTheme="minorEastAsia" w:hAnsiTheme="minorEastAsia" w:cs="HiddenHorzOCR" w:hint="eastAsia"/>
          <w:color w:val="454247"/>
          <w:kern w:val="0"/>
          <w:sz w:val="24"/>
          <w:szCs w:val="24"/>
        </w:rPr>
        <w:t>课前准备、适用对象、教学目标、要点分析、课堂安排、其他教学支持等</w:t>
      </w:r>
      <w:r w:rsidRPr="00301928">
        <w:rPr>
          <w:rFonts w:asciiTheme="minorEastAsia" w:hAnsiTheme="minorEastAsia" w:cs="HiddenHorzOCR"/>
          <w:color w:val="454247"/>
          <w:kern w:val="0"/>
          <w:sz w:val="24"/>
          <w:szCs w:val="24"/>
        </w:rPr>
        <w:t>6</w:t>
      </w:r>
      <w:r w:rsidRPr="00301928">
        <w:rPr>
          <w:rFonts w:asciiTheme="minorEastAsia" w:hAnsiTheme="minorEastAsia" w:cs="HiddenHorzOCR" w:hint="eastAsia"/>
          <w:color w:val="454247"/>
          <w:kern w:val="0"/>
          <w:sz w:val="24"/>
          <w:szCs w:val="24"/>
        </w:rPr>
        <w:t>个部分。案例《教学手册》以</w:t>
      </w:r>
      <w:r>
        <w:rPr>
          <w:rFonts w:asciiTheme="minorEastAsia" w:hAnsiTheme="minorEastAsia" w:cs="HiddenHorzOCR"/>
          <w:color w:val="454247"/>
          <w:kern w:val="0"/>
          <w:sz w:val="24"/>
          <w:szCs w:val="24"/>
        </w:rPr>
        <w:t>5000</w:t>
      </w:r>
      <w:r w:rsidRPr="00301928">
        <w:rPr>
          <w:rFonts w:asciiTheme="minorEastAsia" w:hAnsiTheme="minorEastAsia" w:cs="HiddenHorzOCR" w:hint="eastAsia"/>
          <w:color w:val="454247"/>
          <w:kern w:val="0"/>
          <w:sz w:val="24"/>
          <w:szCs w:val="24"/>
        </w:rPr>
        <w:t>字左右为宜。</w:t>
      </w:r>
    </w:p>
    <w:p w:rsidR="00301928" w:rsidRPr="00301928" w:rsidRDefault="00301928" w:rsidP="003267F2">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267F2">
        <w:rPr>
          <w:rFonts w:asciiTheme="minorEastAsia" w:hAnsiTheme="minorEastAsia" w:cs="HiddenHorzOCR"/>
          <w:b/>
          <w:color w:val="454247"/>
          <w:kern w:val="0"/>
          <w:sz w:val="24"/>
          <w:szCs w:val="24"/>
        </w:rPr>
        <w:t>1.</w:t>
      </w:r>
      <w:r w:rsidRPr="003267F2">
        <w:rPr>
          <w:rFonts w:asciiTheme="minorEastAsia" w:hAnsiTheme="minorEastAsia" w:cs="HiddenHorzOCR" w:hint="eastAsia"/>
          <w:b/>
          <w:color w:val="454247"/>
          <w:kern w:val="0"/>
          <w:sz w:val="24"/>
          <w:szCs w:val="24"/>
        </w:rPr>
        <w:t>课前准备</w:t>
      </w:r>
      <w:r w:rsidR="003267F2">
        <w:rPr>
          <w:rFonts w:asciiTheme="minorEastAsia" w:hAnsiTheme="minorEastAsia" w:cs="HiddenHorzOCR" w:hint="eastAsia"/>
          <w:color w:val="454247"/>
          <w:kern w:val="0"/>
          <w:sz w:val="24"/>
          <w:szCs w:val="24"/>
        </w:rPr>
        <w:t>：</w:t>
      </w:r>
      <w:r w:rsidRPr="00301928">
        <w:rPr>
          <w:rFonts w:asciiTheme="minorEastAsia" w:hAnsiTheme="minorEastAsia" w:cs="HiddenHorzOCR" w:hint="eastAsia"/>
          <w:color w:val="454247"/>
          <w:kern w:val="0"/>
          <w:sz w:val="24"/>
          <w:szCs w:val="24"/>
        </w:rPr>
        <w:t>程序性地提醒课前需安排的事项。</w:t>
      </w:r>
    </w:p>
    <w:p w:rsidR="00301928" w:rsidRPr="00301928" w:rsidRDefault="00301928" w:rsidP="003E48B9">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267F2">
        <w:rPr>
          <w:rFonts w:asciiTheme="minorEastAsia" w:hAnsiTheme="minorEastAsia" w:cs="HiddenHorzOCR"/>
          <w:b/>
          <w:color w:val="454247"/>
          <w:kern w:val="0"/>
          <w:sz w:val="24"/>
          <w:szCs w:val="24"/>
        </w:rPr>
        <w:t>2.</w:t>
      </w:r>
      <w:r w:rsidR="00521E1D" w:rsidRPr="003267F2">
        <w:rPr>
          <w:rFonts w:asciiTheme="minorEastAsia" w:hAnsiTheme="minorEastAsia" w:cs="HiddenHorzOCR" w:hint="eastAsia"/>
          <w:b/>
          <w:color w:val="454247"/>
          <w:kern w:val="0"/>
          <w:sz w:val="24"/>
          <w:szCs w:val="24"/>
        </w:rPr>
        <w:t>教学目</w:t>
      </w:r>
      <w:r w:rsidR="00521E1D">
        <w:rPr>
          <w:rFonts w:asciiTheme="minorEastAsia" w:hAnsiTheme="minorEastAsia" w:cs="HiddenHorzOCR" w:hint="eastAsia"/>
          <w:b/>
          <w:color w:val="454247"/>
          <w:kern w:val="0"/>
          <w:sz w:val="24"/>
          <w:szCs w:val="24"/>
        </w:rPr>
        <w:t>的与用途：</w:t>
      </w:r>
      <w:r w:rsidR="00521E1D" w:rsidRPr="00521E1D">
        <w:rPr>
          <w:rFonts w:asciiTheme="minorEastAsia" w:hAnsiTheme="minorEastAsia" w:cs="HiddenHorzOCR" w:hint="eastAsia"/>
          <w:color w:val="454247"/>
          <w:kern w:val="0"/>
          <w:sz w:val="24"/>
          <w:szCs w:val="24"/>
        </w:rPr>
        <w:t>适用的课程、对象，教学目标</w:t>
      </w:r>
      <w:r w:rsidRPr="00301928">
        <w:rPr>
          <w:rFonts w:asciiTheme="minorEastAsia" w:hAnsiTheme="minorEastAsia" w:cs="HiddenHorzOCR" w:hint="eastAsia"/>
          <w:color w:val="454247"/>
          <w:kern w:val="0"/>
          <w:sz w:val="24"/>
          <w:szCs w:val="24"/>
        </w:rPr>
        <w:t>。</w:t>
      </w:r>
      <w:r w:rsidR="00521E1D" w:rsidRPr="00301928">
        <w:rPr>
          <w:rFonts w:asciiTheme="minorEastAsia" w:hAnsiTheme="minorEastAsia" w:cs="HiddenHorzOCR" w:hint="eastAsia"/>
          <w:color w:val="454247"/>
          <w:kern w:val="0"/>
          <w:sz w:val="24"/>
          <w:szCs w:val="24"/>
        </w:rPr>
        <w:t>详细介绍案例教学目的，一般一个案例要含有</w:t>
      </w:r>
      <w:r w:rsidR="00521E1D" w:rsidRPr="00301928">
        <w:rPr>
          <w:rFonts w:asciiTheme="minorEastAsia" w:hAnsiTheme="minorEastAsia" w:cs="HiddenHorzOCR"/>
          <w:color w:val="454247"/>
          <w:kern w:val="0"/>
          <w:sz w:val="24"/>
          <w:szCs w:val="24"/>
        </w:rPr>
        <w:t>3</w:t>
      </w:r>
      <w:r w:rsidR="00521E1D" w:rsidRPr="00301928">
        <w:rPr>
          <w:rFonts w:asciiTheme="minorEastAsia" w:hAnsiTheme="minorEastAsia" w:cs="HiddenHorzOCR" w:hint="eastAsia"/>
          <w:color w:val="454247"/>
          <w:kern w:val="0"/>
          <w:sz w:val="24"/>
          <w:szCs w:val="24"/>
        </w:rPr>
        <w:t>个明确的教学目标，提出本案例需要解决的关键问题。</w:t>
      </w:r>
    </w:p>
    <w:p w:rsidR="00301928" w:rsidRPr="00301928" w:rsidRDefault="00301928" w:rsidP="003E48B9">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3267F2">
        <w:rPr>
          <w:rFonts w:asciiTheme="minorEastAsia" w:hAnsiTheme="minorEastAsia" w:cs="HiddenHorzOCR"/>
          <w:b/>
          <w:color w:val="454247"/>
          <w:kern w:val="0"/>
          <w:sz w:val="24"/>
          <w:szCs w:val="24"/>
        </w:rPr>
        <w:t>3.</w:t>
      </w:r>
      <w:r w:rsidR="00521E1D" w:rsidRPr="00521E1D">
        <w:rPr>
          <w:rFonts w:asciiTheme="minorEastAsia" w:hAnsiTheme="minorEastAsia" w:cs="HiddenHorzOCR" w:hint="eastAsia"/>
          <w:b/>
          <w:color w:val="454247"/>
          <w:kern w:val="0"/>
          <w:sz w:val="24"/>
          <w:szCs w:val="24"/>
        </w:rPr>
        <w:t>分析思路：</w:t>
      </w:r>
      <w:r w:rsidR="00521E1D" w:rsidRPr="00521E1D">
        <w:rPr>
          <w:rFonts w:asciiTheme="minorEastAsia" w:hAnsiTheme="minorEastAsia" w:cs="HiddenHorzOCR" w:hint="eastAsia"/>
          <w:bCs/>
          <w:color w:val="454247"/>
          <w:kern w:val="0"/>
          <w:sz w:val="24"/>
          <w:szCs w:val="24"/>
        </w:rPr>
        <w:t>给出案例分析的逻辑路径</w:t>
      </w:r>
      <w:r w:rsidR="00521E1D" w:rsidRPr="00301928">
        <w:rPr>
          <w:rFonts w:asciiTheme="minorEastAsia" w:hAnsiTheme="minorEastAsia" w:cs="HiddenHorzOCR" w:hint="eastAsia"/>
          <w:color w:val="454247"/>
          <w:kern w:val="0"/>
          <w:sz w:val="24"/>
          <w:szCs w:val="24"/>
        </w:rPr>
        <w:t>。</w:t>
      </w:r>
    </w:p>
    <w:p w:rsidR="00521E1D" w:rsidRPr="00521E1D" w:rsidRDefault="00301928" w:rsidP="00521E1D">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sidRPr="00521E1D">
        <w:rPr>
          <w:rFonts w:asciiTheme="minorEastAsia" w:hAnsiTheme="minorEastAsia" w:cs="HiddenHorzOCR"/>
          <w:b/>
          <w:color w:val="454247"/>
          <w:kern w:val="0"/>
          <w:sz w:val="24"/>
          <w:szCs w:val="24"/>
        </w:rPr>
        <w:t>4.</w:t>
      </w:r>
      <w:r w:rsidR="00521E1D" w:rsidRPr="00521E1D">
        <w:rPr>
          <w:rFonts w:asciiTheme="minorEastAsia" w:hAnsiTheme="minorEastAsia" w:cs="HiddenHorzOCR" w:hint="eastAsia"/>
          <w:b/>
          <w:color w:val="454247"/>
          <w:kern w:val="0"/>
          <w:sz w:val="24"/>
          <w:szCs w:val="24"/>
        </w:rPr>
        <w:t>理论依据与分析：</w:t>
      </w:r>
      <w:r w:rsidR="00521E1D" w:rsidRPr="00521E1D">
        <w:rPr>
          <w:rFonts w:asciiTheme="minorEastAsia" w:hAnsiTheme="minorEastAsia" w:cs="HiddenHorzOCR" w:hint="eastAsia"/>
          <w:color w:val="454247"/>
          <w:kern w:val="0"/>
          <w:sz w:val="24"/>
          <w:szCs w:val="24"/>
        </w:rPr>
        <w:t>该案例所需要的相关理论及</w:t>
      </w:r>
      <w:r w:rsidR="003E48B9">
        <w:rPr>
          <w:rFonts w:asciiTheme="minorEastAsia" w:hAnsiTheme="minorEastAsia" w:cs="HiddenHorzOCR" w:hint="eastAsia"/>
          <w:color w:val="454247"/>
          <w:kern w:val="0"/>
          <w:sz w:val="24"/>
          <w:szCs w:val="24"/>
        </w:rPr>
        <w:t>其</w:t>
      </w:r>
      <w:r w:rsidR="00521E1D" w:rsidRPr="00521E1D">
        <w:rPr>
          <w:rFonts w:asciiTheme="minorEastAsia" w:hAnsiTheme="minorEastAsia" w:cs="HiddenHorzOCR" w:hint="eastAsia"/>
          <w:color w:val="454247"/>
          <w:kern w:val="0"/>
          <w:sz w:val="24"/>
          <w:szCs w:val="24"/>
        </w:rPr>
        <w:t>具体分析。</w:t>
      </w:r>
    </w:p>
    <w:p w:rsidR="00521E1D" w:rsidRPr="00521E1D" w:rsidRDefault="00521E1D" w:rsidP="003E48B9">
      <w:pPr>
        <w:autoSpaceDE w:val="0"/>
        <w:autoSpaceDN w:val="0"/>
        <w:adjustRightInd w:val="0"/>
        <w:snapToGrid w:val="0"/>
        <w:spacing w:line="500" w:lineRule="exact"/>
        <w:ind w:firstLineChars="200" w:firstLine="482"/>
        <w:jc w:val="left"/>
        <w:rPr>
          <w:rFonts w:asciiTheme="minorEastAsia" w:hAnsiTheme="minorEastAsia" w:cs="HiddenHorzOCR"/>
          <w:b/>
          <w:color w:val="454247"/>
          <w:kern w:val="0"/>
          <w:sz w:val="24"/>
          <w:szCs w:val="24"/>
        </w:rPr>
      </w:pPr>
      <w:r w:rsidRPr="003E48B9">
        <w:rPr>
          <w:rFonts w:asciiTheme="minorEastAsia" w:hAnsiTheme="minorEastAsia" w:cs="HiddenHorzOCR"/>
          <w:b/>
          <w:bCs/>
          <w:color w:val="454247"/>
          <w:kern w:val="0"/>
          <w:sz w:val="24"/>
          <w:szCs w:val="24"/>
        </w:rPr>
        <w:t>5.</w:t>
      </w:r>
      <w:r w:rsidRPr="003E48B9">
        <w:rPr>
          <w:rFonts w:asciiTheme="minorEastAsia" w:hAnsiTheme="minorEastAsia" w:cs="HiddenHorzOCR" w:hint="eastAsia"/>
          <w:b/>
          <w:bCs/>
          <w:color w:val="454247"/>
          <w:kern w:val="0"/>
          <w:sz w:val="24"/>
          <w:szCs w:val="24"/>
        </w:rPr>
        <w:t>背景信息：</w:t>
      </w:r>
      <w:r w:rsidRPr="00521E1D">
        <w:rPr>
          <w:rFonts w:asciiTheme="minorEastAsia" w:hAnsiTheme="minorEastAsia" w:cs="HiddenHorzOCR" w:hint="eastAsia"/>
          <w:bCs/>
          <w:color w:val="454247"/>
          <w:kern w:val="0"/>
          <w:sz w:val="24"/>
          <w:szCs w:val="24"/>
        </w:rPr>
        <w:t>案例进展程度等其它案例正文中未提及的背景信息；</w:t>
      </w:r>
    </w:p>
    <w:p w:rsidR="00301928" w:rsidRPr="00521E1D" w:rsidRDefault="003E48B9" w:rsidP="003267F2">
      <w:pPr>
        <w:autoSpaceDE w:val="0"/>
        <w:autoSpaceDN w:val="0"/>
        <w:adjustRightInd w:val="0"/>
        <w:snapToGrid w:val="0"/>
        <w:spacing w:line="500" w:lineRule="exact"/>
        <w:ind w:firstLineChars="200" w:firstLine="482"/>
        <w:jc w:val="left"/>
        <w:rPr>
          <w:rFonts w:asciiTheme="minorEastAsia" w:hAnsiTheme="minorEastAsia" w:cs="HiddenHorzOCR"/>
          <w:bCs/>
          <w:color w:val="454247"/>
          <w:kern w:val="0"/>
          <w:sz w:val="24"/>
          <w:szCs w:val="24"/>
        </w:rPr>
      </w:pPr>
      <w:r>
        <w:rPr>
          <w:rFonts w:asciiTheme="minorEastAsia" w:hAnsiTheme="minorEastAsia" w:cs="HiddenHorzOCR" w:hint="eastAsia"/>
          <w:b/>
          <w:color w:val="454247"/>
          <w:kern w:val="0"/>
          <w:sz w:val="24"/>
          <w:szCs w:val="24"/>
        </w:rPr>
        <w:t>6.</w:t>
      </w:r>
      <w:r w:rsidR="00521E1D">
        <w:rPr>
          <w:rFonts w:asciiTheme="minorEastAsia" w:hAnsiTheme="minorEastAsia" w:cs="HiddenHorzOCR" w:hint="eastAsia"/>
          <w:b/>
          <w:color w:val="454247"/>
          <w:kern w:val="0"/>
          <w:sz w:val="24"/>
          <w:szCs w:val="24"/>
        </w:rPr>
        <w:t>关键</w:t>
      </w:r>
      <w:r w:rsidR="00301928" w:rsidRPr="003267F2">
        <w:rPr>
          <w:rFonts w:asciiTheme="minorEastAsia" w:hAnsiTheme="minorEastAsia" w:cs="HiddenHorzOCR" w:hint="eastAsia"/>
          <w:b/>
          <w:color w:val="454247"/>
          <w:kern w:val="0"/>
          <w:sz w:val="24"/>
          <w:szCs w:val="24"/>
        </w:rPr>
        <w:t>要点</w:t>
      </w:r>
      <w:r w:rsidR="003267F2">
        <w:rPr>
          <w:rFonts w:asciiTheme="minorEastAsia" w:hAnsiTheme="minorEastAsia" w:cs="HiddenHorzOCR" w:hint="eastAsia"/>
          <w:color w:val="454247"/>
          <w:kern w:val="0"/>
          <w:sz w:val="24"/>
          <w:szCs w:val="24"/>
        </w:rPr>
        <w:t>：</w:t>
      </w:r>
      <w:r w:rsidR="00521E1D" w:rsidRPr="00521E1D">
        <w:rPr>
          <w:rFonts w:asciiTheme="minorEastAsia" w:hAnsiTheme="minorEastAsia" w:cs="HiddenHorzOCR" w:hint="eastAsia"/>
          <w:b/>
          <w:color w:val="454247"/>
          <w:kern w:val="0"/>
          <w:sz w:val="24"/>
          <w:szCs w:val="24"/>
        </w:rPr>
        <w:t>案例分析中的关键所在，案例教学中的关键知识点、能力点等</w:t>
      </w:r>
      <w:r w:rsidR="00301928" w:rsidRPr="00521E1D">
        <w:rPr>
          <w:rFonts w:asciiTheme="minorEastAsia" w:hAnsiTheme="minorEastAsia" w:cs="HiddenHorzOCR" w:hint="eastAsia"/>
          <w:bCs/>
          <w:color w:val="454247"/>
          <w:kern w:val="0"/>
          <w:sz w:val="24"/>
          <w:szCs w:val="24"/>
        </w:rPr>
        <w:t>。</w:t>
      </w:r>
    </w:p>
    <w:p w:rsidR="00301928" w:rsidRPr="00301928" w:rsidRDefault="003E48B9" w:rsidP="003267F2">
      <w:pPr>
        <w:autoSpaceDE w:val="0"/>
        <w:autoSpaceDN w:val="0"/>
        <w:adjustRightInd w:val="0"/>
        <w:snapToGrid w:val="0"/>
        <w:spacing w:line="500" w:lineRule="exact"/>
        <w:ind w:firstLineChars="200" w:firstLine="482"/>
        <w:jc w:val="left"/>
        <w:rPr>
          <w:rFonts w:asciiTheme="minorEastAsia" w:hAnsiTheme="minorEastAsia" w:cs="HiddenHorzOCR"/>
          <w:color w:val="454247"/>
          <w:kern w:val="0"/>
          <w:sz w:val="24"/>
          <w:szCs w:val="24"/>
        </w:rPr>
      </w:pPr>
      <w:r>
        <w:rPr>
          <w:rFonts w:asciiTheme="minorEastAsia" w:hAnsiTheme="minorEastAsia" w:cs="HiddenHorzOCR" w:hint="eastAsia"/>
          <w:b/>
          <w:color w:val="454247"/>
          <w:kern w:val="0"/>
          <w:sz w:val="24"/>
          <w:szCs w:val="24"/>
        </w:rPr>
        <w:t>7</w:t>
      </w:r>
      <w:r w:rsidR="00301928" w:rsidRPr="003267F2">
        <w:rPr>
          <w:rFonts w:asciiTheme="minorEastAsia" w:hAnsiTheme="minorEastAsia" w:cs="HiddenHorzOCR"/>
          <w:b/>
          <w:color w:val="454247"/>
          <w:kern w:val="0"/>
          <w:sz w:val="24"/>
          <w:szCs w:val="24"/>
        </w:rPr>
        <w:t>.</w:t>
      </w:r>
      <w:r w:rsidR="00301928" w:rsidRPr="003267F2">
        <w:rPr>
          <w:rFonts w:asciiTheme="minorEastAsia" w:hAnsiTheme="minorEastAsia" w:cs="HiddenHorzOCR" w:hint="eastAsia"/>
          <w:b/>
          <w:color w:val="454247"/>
          <w:kern w:val="0"/>
          <w:sz w:val="24"/>
          <w:szCs w:val="24"/>
        </w:rPr>
        <w:t>课堂安排</w:t>
      </w:r>
      <w:r w:rsidR="003267F2">
        <w:rPr>
          <w:rFonts w:asciiTheme="minorEastAsia" w:hAnsiTheme="minorEastAsia" w:cs="HiddenHorzOCR" w:hint="eastAsia"/>
          <w:b/>
          <w:color w:val="454247"/>
          <w:kern w:val="0"/>
          <w:sz w:val="24"/>
          <w:szCs w:val="24"/>
        </w:rPr>
        <w:t>：</w:t>
      </w:r>
      <w:r w:rsidRPr="003E48B9">
        <w:rPr>
          <w:rFonts w:asciiTheme="minorEastAsia" w:hAnsiTheme="minorEastAsia" w:cs="HiddenHorzOCR" w:hint="eastAsia"/>
          <w:bCs/>
          <w:color w:val="454247"/>
          <w:kern w:val="0"/>
          <w:sz w:val="24"/>
          <w:szCs w:val="24"/>
        </w:rPr>
        <w:t>案例教学过程中的时间安排、黑板板书布置、学生背景了解、小组的分组及分组讨论内容、案例的开场白和结束总结及如何就该案例进行组织引导提出建议</w:t>
      </w:r>
      <w:r w:rsidR="00301928" w:rsidRPr="00301928">
        <w:rPr>
          <w:rFonts w:asciiTheme="minorEastAsia" w:hAnsiTheme="minorEastAsia" w:cs="HiddenHorzOCR" w:hint="eastAsia"/>
          <w:color w:val="454247"/>
          <w:kern w:val="0"/>
          <w:sz w:val="24"/>
          <w:szCs w:val="24"/>
        </w:rPr>
        <w:t>。</w:t>
      </w:r>
    </w:p>
    <w:p w:rsidR="003E48B9" w:rsidRPr="003E48B9" w:rsidRDefault="003E48B9" w:rsidP="003E48B9">
      <w:pPr>
        <w:adjustRightInd w:val="0"/>
        <w:snapToGrid w:val="0"/>
        <w:spacing w:line="500" w:lineRule="exact"/>
        <w:ind w:firstLineChars="200" w:firstLine="482"/>
        <w:rPr>
          <w:rFonts w:asciiTheme="minorEastAsia" w:hAnsiTheme="minorEastAsia" w:cs="HiddenHorzOCR"/>
          <w:b/>
          <w:color w:val="454247"/>
          <w:kern w:val="0"/>
          <w:sz w:val="24"/>
          <w:szCs w:val="24"/>
        </w:rPr>
      </w:pPr>
      <w:r w:rsidRPr="003E48B9">
        <w:rPr>
          <w:rFonts w:asciiTheme="minorEastAsia" w:hAnsiTheme="minorEastAsia" w:cs="HiddenHorzOCR" w:hint="eastAsia"/>
          <w:b/>
          <w:color w:val="454247"/>
          <w:kern w:val="0"/>
          <w:sz w:val="24"/>
          <w:szCs w:val="24"/>
        </w:rPr>
        <w:t>8.案例的后续进展</w:t>
      </w:r>
    </w:p>
    <w:p w:rsidR="003E48B9" w:rsidRPr="003E48B9" w:rsidRDefault="003E48B9" w:rsidP="003E48B9">
      <w:pPr>
        <w:adjustRightInd w:val="0"/>
        <w:snapToGrid w:val="0"/>
        <w:spacing w:line="500" w:lineRule="exact"/>
        <w:ind w:firstLineChars="200" w:firstLine="482"/>
        <w:rPr>
          <w:rFonts w:asciiTheme="minorEastAsia" w:hAnsiTheme="minorEastAsia" w:cs="HiddenHorzOCR"/>
          <w:b/>
          <w:color w:val="454247"/>
          <w:kern w:val="0"/>
          <w:sz w:val="24"/>
          <w:szCs w:val="24"/>
        </w:rPr>
      </w:pPr>
      <w:r w:rsidRPr="003E48B9">
        <w:rPr>
          <w:rFonts w:asciiTheme="minorEastAsia" w:hAnsiTheme="minorEastAsia" w:cs="HiddenHorzOCR" w:hint="eastAsia"/>
          <w:b/>
          <w:color w:val="454247"/>
          <w:kern w:val="0"/>
          <w:sz w:val="24"/>
          <w:szCs w:val="24"/>
        </w:rPr>
        <w:t>9</w:t>
      </w:r>
      <w:r>
        <w:rPr>
          <w:rFonts w:asciiTheme="minorEastAsia" w:hAnsiTheme="minorEastAsia" w:cs="HiddenHorzOCR" w:hint="eastAsia"/>
          <w:b/>
          <w:color w:val="454247"/>
          <w:kern w:val="0"/>
          <w:sz w:val="24"/>
          <w:szCs w:val="24"/>
        </w:rPr>
        <w:t>.</w:t>
      </w:r>
      <w:r w:rsidRPr="003E48B9">
        <w:rPr>
          <w:rFonts w:asciiTheme="minorEastAsia" w:hAnsiTheme="minorEastAsia" w:cs="HiddenHorzOCR" w:hint="eastAsia"/>
          <w:b/>
          <w:color w:val="454247"/>
          <w:kern w:val="0"/>
          <w:sz w:val="24"/>
          <w:szCs w:val="24"/>
        </w:rPr>
        <w:t>相关附件（图表等）。</w:t>
      </w:r>
    </w:p>
    <w:p w:rsidR="003E48B9" w:rsidRDefault="003E48B9" w:rsidP="003E48B9">
      <w:pPr>
        <w:adjustRightInd w:val="0"/>
        <w:snapToGrid w:val="0"/>
        <w:spacing w:line="500" w:lineRule="exact"/>
        <w:ind w:firstLineChars="200" w:firstLine="482"/>
        <w:rPr>
          <w:rFonts w:asciiTheme="minorEastAsia" w:hAnsiTheme="minorEastAsia" w:cs="HiddenHorzOCR"/>
          <w:color w:val="454247"/>
          <w:kern w:val="0"/>
          <w:sz w:val="24"/>
          <w:szCs w:val="24"/>
        </w:rPr>
      </w:pPr>
      <w:r w:rsidRPr="003E48B9">
        <w:rPr>
          <w:rFonts w:asciiTheme="minorEastAsia" w:hAnsiTheme="minorEastAsia" w:cs="HiddenHorzOCR" w:hint="eastAsia"/>
          <w:b/>
          <w:color w:val="454247"/>
          <w:kern w:val="0"/>
          <w:sz w:val="24"/>
          <w:szCs w:val="24"/>
        </w:rPr>
        <w:t>10</w:t>
      </w:r>
      <w:r>
        <w:rPr>
          <w:rFonts w:asciiTheme="minorEastAsia" w:hAnsiTheme="minorEastAsia" w:cs="HiddenHorzOCR" w:hint="eastAsia"/>
          <w:b/>
          <w:color w:val="454247"/>
          <w:kern w:val="0"/>
          <w:sz w:val="24"/>
          <w:szCs w:val="24"/>
        </w:rPr>
        <w:t>.</w:t>
      </w:r>
      <w:r w:rsidRPr="003E48B9">
        <w:rPr>
          <w:rFonts w:asciiTheme="minorEastAsia" w:hAnsiTheme="minorEastAsia" w:cs="HiddenHorzOCR" w:hint="eastAsia"/>
          <w:b/>
          <w:color w:val="454247"/>
          <w:kern w:val="0"/>
          <w:sz w:val="24"/>
          <w:szCs w:val="24"/>
        </w:rPr>
        <w:t>其它教学支持材料。</w:t>
      </w:r>
      <w:r>
        <w:rPr>
          <w:rFonts w:asciiTheme="minorEastAsia" w:hAnsiTheme="minorEastAsia" w:cs="HiddenHorzOCR" w:hint="eastAsia"/>
          <w:color w:val="454247"/>
          <w:kern w:val="0"/>
          <w:sz w:val="24"/>
          <w:szCs w:val="24"/>
        </w:rPr>
        <w:t>包括</w:t>
      </w:r>
      <w:r w:rsidRPr="003E48B9">
        <w:rPr>
          <w:rFonts w:asciiTheme="minorEastAsia" w:hAnsiTheme="minorEastAsia" w:cs="HiddenHorzOCR" w:hint="eastAsia"/>
          <w:color w:val="454247"/>
          <w:kern w:val="0"/>
          <w:sz w:val="24"/>
          <w:szCs w:val="24"/>
        </w:rPr>
        <w:t>：（</w:t>
      </w:r>
      <w:r w:rsidRPr="003E48B9">
        <w:rPr>
          <w:rFonts w:asciiTheme="minorEastAsia" w:hAnsiTheme="minorEastAsia" w:cs="HiddenHorzOCR"/>
          <w:color w:val="454247"/>
          <w:kern w:val="0"/>
          <w:sz w:val="24"/>
          <w:szCs w:val="24"/>
        </w:rPr>
        <w:t>1）</w:t>
      </w:r>
      <w:r w:rsidRPr="003E48B9">
        <w:rPr>
          <w:rFonts w:asciiTheme="minorEastAsia" w:hAnsiTheme="minorEastAsia" w:cs="HiddenHorzOCR" w:hint="eastAsia"/>
          <w:color w:val="454247"/>
          <w:kern w:val="0"/>
          <w:sz w:val="24"/>
          <w:szCs w:val="24"/>
        </w:rPr>
        <w:t>计算机支持。列出支持这一案例的计算机程序和软件包，它们的可得性，以及如何在教学中使用它们的建议或说明。（</w:t>
      </w:r>
      <w:r w:rsidRPr="003E48B9">
        <w:rPr>
          <w:rFonts w:asciiTheme="minorEastAsia" w:hAnsiTheme="minorEastAsia" w:cs="HiddenHorzOCR"/>
          <w:color w:val="454247"/>
          <w:kern w:val="0"/>
          <w:sz w:val="24"/>
          <w:szCs w:val="24"/>
        </w:rPr>
        <w:t>2）</w:t>
      </w:r>
      <w:r w:rsidRPr="003E48B9">
        <w:rPr>
          <w:rFonts w:asciiTheme="minorEastAsia" w:hAnsiTheme="minorEastAsia" w:cs="HiddenHorzOCR" w:hint="eastAsia"/>
          <w:color w:val="454247"/>
          <w:kern w:val="0"/>
          <w:sz w:val="24"/>
          <w:szCs w:val="24"/>
        </w:rPr>
        <w:t>视听辅助手段支持。可得到的，能与案例一起使用的电影、录像带、幻灯片、剪报、样品和其他材料。（3）Excel计算表格。</w:t>
      </w:r>
    </w:p>
    <w:p w:rsidR="003267F2" w:rsidRPr="003E48B9" w:rsidRDefault="003267F2" w:rsidP="00DC7AF5">
      <w:pPr>
        <w:autoSpaceDE w:val="0"/>
        <w:autoSpaceDN w:val="0"/>
        <w:adjustRightInd w:val="0"/>
        <w:snapToGrid w:val="0"/>
        <w:spacing w:beforeLines="50" w:afterLines="50" w:line="500" w:lineRule="exact"/>
        <w:jc w:val="center"/>
        <w:rPr>
          <w:rFonts w:ascii="黑体" w:eastAsia="黑体" w:hAnsi="黑体" w:cs="HiddenHorzOCR"/>
          <w:color w:val="454247"/>
          <w:kern w:val="0"/>
          <w:sz w:val="28"/>
          <w:szCs w:val="28"/>
        </w:rPr>
      </w:pPr>
      <w:r w:rsidRPr="003E48B9">
        <w:rPr>
          <w:rFonts w:ascii="黑体" w:eastAsia="黑体" w:hAnsi="黑体" w:cs="HiddenHorzOCR" w:hint="eastAsia"/>
          <w:color w:val="454247"/>
          <w:kern w:val="0"/>
          <w:sz w:val="28"/>
          <w:szCs w:val="28"/>
        </w:rPr>
        <w:lastRenderedPageBreak/>
        <w:t>二、排版要求</w:t>
      </w:r>
    </w:p>
    <w:p w:rsidR="003267F2" w:rsidRPr="003267F2" w:rsidRDefault="003267F2" w:rsidP="003267F2">
      <w:pPr>
        <w:autoSpaceDE w:val="0"/>
        <w:autoSpaceDN w:val="0"/>
        <w:adjustRightInd w:val="0"/>
        <w:spacing w:line="500" w:lineRule="exact"/>
        <w:ind w:firstLineChars="200" w:firstLine="482"/>
        <w:jc w:val="left"/>
        <w:rPr>
          <w:rFonts w:asciiTheme="minorEastAsia" w:hAnsiTheme="minorEastAsia" w:cs="HiddenHorzOCR"/>
          <w:b/>
          <w:color w:val="454247"/>
          <w:kern w:val="0"/>
          <w:sz w:val="24"/>
          <w:szCs w:val="24"/>
        </w:rPr>
      </w:pPr>
      <w:r w:rsidRPr="003267F2">
        <w:rPr>
          <w:rFonts w:asciiTheme="minorEastAsia" w:hAnsiTheme="minorEastAsia" w:cs="HiddenHorzOCR" w:hint="eastAsia"/>
          <w:b/>
          <w:color w:val="454247"/>
          <w:kern w:val="0"/>
          <w:sz w:val="24"/>
          <w:szCs w:val="24"/>
        </w:rPr>
        <w:t>案例主体和案例《教学手册》两部分分开排版。</w:t>
      </w:r>
    </w:p>
    <w:p w:rsidR="003267F2" w:rsidRPr="00ED14A8" w:rsidRDefault="003267F2" w:rsidP="003267F2">
      <w:pPr>
        <w:autoSpaceDE w:val="0"/>
        <w:autoSpaceDN w:val="0"/>
        <w:adjustRightInd w:val="0"/>
        <w:spacing w:line="500" w:lineRule="exact"/>
        <w:ind w:firstLineChars="200" w:firstLine="602"/>
        <w:jc w:val="left"/>
        <w:rPr>
          <w:rFonts w:ascii="幼圆" w:eastAsia="幼圆" w:hAnsiTheme="minorEastAsia" w:cs="HiddenHorzOCR"/>
          <w:b/>
          <w:color w:val="454247"/>
          <w:kern w:val="0"/>
          <w:sz w:val="30"/>
          <w:szCs w:val="30"/>
        </w:rPr>
      </w:pPr>
      <w:r w:rsidRPr="003267F2">
        <w:rPr>
          <w:rFonts w:ascii="幼圆" w:eastAsia="幼圆" w:hAnsiTheme="minorEastAsia" w:cs="HiddenHorzOCR" w:hint="eastAsia"/>
          <w:b/>
          <w:color w:val="454247"/>
          <w:kern w:val="0"/>
          <w:sz w:val="30"/>
          <w:szCs w:val="30"/>
        </w:rPr>
        <w:t>(一)案例主体</w:t>
      </w:r>
      <w:r w:rsidRPr="00ED14A8">
        <w:rPr>
          <w:rFonts w:asciiTheme="minorEastAsia" w:hAnsiTheme="minorEastAsia" w:cs="HiddenHorzOCR" w:hint="eastAsia"/>
          <w:color w:val="454247"/>
          <w:kern w:val="0"/>
          <w:sz w:val="24"/>
          <w:szCs w:val="24"/>
        </w:rPr>
        <w:t>(幼圆、加粗、小三</w:t>
      </w:r>
      <w:r w:rsidR="00ED14A8">
        <w:rPr>
          <w:rFonts w:asciiTheme="minorEastAsia" w:hAnsiTheme="minorEastAsia" w:cs="HiddenHorzOCR" w:hint="eastAsia"/>
          <w:color w:val="454247"/>
          <w:kern w:val="0"/>
          <w:sz w:val="24"/>
          <w:szCs w:val="24"/>
        </w:rPr>
        <w:t>)</w:t>
      </w:r>
    </w:p>
    <w:p w:rsidR="003267F2" w:rsidRPr="00ED14A8" w:rsidRDefault="003267F2" w:rsidP="00DC7AF5">
      <w:pPr>
        <w:autoSpaceDE w:val="0"/>
        <w:autoSpaceDN w:val="0"/>
        <w:adjustRightInd w:val="0"/>
        <w:spacing w:beforeLines="50" w:afterLines="50" w:line="500" w:lineRule="exact"/>
        <w:jc w:val="center"/>
        <w:rPr>
          <w:rFonts w:asciiTheme="minorEastAsia" w:hAnsiTheme="minorEastAsia" w:cs="HiddenHorzOCR"/>
          <w:color w:val="454247"/>
          <w:kern w:val="0"/>
          <w:sz w:val="24"/>
          <w:szCs w:val="24"/>
        </w:rPr>
      </w:pPr>
      <w:r w:rsidRPr="003267F2">
        <w:rPr>
          <w:rFonts w:ascii="幼圆" w:eastAsia="幼圆" w:hAnsiTheme="minorEastAsia" w:cs="HiddenHorzOCR" w:hint="eastAsia"/>
          <w:b/>
          <w:color w:val="454247"/>
          <w:kern w:val="0"/>
          <w:sz w:val="32"/>
          <w:szCs w:val="32"/>
        </w:rPr>
        <w:t>案例名称</w:t>
      </w:r>
      <w:r w:rsidRPr="00ED14A8">
        <w:rPr>
          <w:rFonts w:asciiTheme="minorEastAsia" w:hAnsiTheme="minorEastAsia" w:cs="HiddenHorzOCR" w:hint="eastAsia"/>
          <w:color w:val="454247"/>
          <w:kern w:val="0"/>
          <w:sz w:val="24"/>
          <w:szCs w:val="24"/>
        </w:rPr>
        <w:t>(幼圆、三号、加粗、居中)</w:t>
      </w:r>
    </w:p>
    <w:p w:rsidR="003267F2" w:rsidRPr="00732D9F" w:rsidRDefault="003267F2" w:rsidP="00732D9F">
      <w:pPr>
        <w:pStyle w:val="a3"/>
        <w:numPr>
          <w:ilvl w:val="0"/>
          <w:numId w:val="1"/>
        </w:numPr>
        <w:autoSpaceDE w:val="0"/>
        <w:autoSpaceDN w:val="0"/>
        <w:adjustRightInd w:val="0"/>
        <w:spacing w:line="500" w:lineRule="exact"/>
        <w:ind w:firstLineChars="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摘要和关键词内容全部采用宋体、小四排版，其中“</w:t>
      </w:r>
      <w:r w:rsidRPr="00732D9F">
        <w:rPr>
          <w:rFonts w:asciiTheme="minorEastAsia" w:hAnsiTheme="minorEastAsia" w:cs="HiddenHorzOCR" w:hint="eastAsia"/>
          <w:b/>
          <w:color w:val="454247"/>
          <w:kern w:val="0"/>
          <w:sz w:val="24"/>
          <w:szCs w:val="24"/>
        </w:rPr>
        <w:t>摘要</w:t>
      </w:r>
      <w:r w:rsidRPr="00732D9F">
        <w:rPr>
          <w:rFonts w:asciiTheme="minorEastAsia" w:hAnsiTheme="minorEastAsia" w:cs="HiddenHorzOCR" w:hint="eastAsia"/>
          <w:color w:val="454247"/>
          <w:kern w:val="0"/>
          <w:sz w:val="24"/>
          <w:szCs w:val="24"/>
        </w:rPr>
        <w:t>”和“</w:t>
      </w:r>
      <w:r w:rsidRPr="00732D9F">
        <w:rPr>
          <w:rFonts w:asciiTheme="minorEastAsia" w:hAnsiTheme="minorEastAsia" w:cs="HiddenHorzOCR" w:hint="eastAsia"/>
          <w:b/>
          <w:color w:val="454247"/>
          <w:kern w:val="0"/>
          <w:sz w:val="24"/>
          <w:szCs w:val="24"/>
        </w:rPr>
        <w:t>关键词</w:t>
      </w:r>
      <w:r w:rsidRPr="00732D9F">
        <w:rPr>
          <w:rFonts w:asciiTheme="minorEastAsia" w:hAnsiTheme="minorEastAsia" w:cs="HiddenHorzOCR" w:hint="eastAsia"/>
          <w:color w:val="454247"/>
          <w:kern w:val="0"/>
          <w:sz w:val="24"/>
          <w:szCs w:val="24"/>
        </w:rPr>
        <w:t>”</w:t>
      </w:r>
    </w:p>
    <w:p w:rsidR="003267F2" w:rsidRPr="003267F2" w:rsidRDefault="003267F2" w:rsidP="003267F2">
      <w:pPr>
        <w:autoSpaceDE w:val="0"/>
        <w:autoSpaceDN w:val="0"/>
        <w:adjustRightInd w:val="0"/>
        <w:spacing w:line="500" w:lineRule="exact"/>
        <w:jc w:val="left"/>
        <w:rPr>
          <w:rFonts w:asciiTheme="minorEastAsia" w:hAnsiTheme="minorEastAsia" w:cs="HiddenHorzOCR"/>
          <w:color w:val="454247"/>
          <w:kern w:val="0"/>
          <w:sz w:val="24"/>
          <w:szCs w:val="24"/>
        </w:rPr>
      </w:pPr>
      <w:r w:rsidRPr="003267F2">
        <w:rPr>
          <w:rFonts w:asciiTheme="minorEastAsia" w:hAnsiTheme="minorEastAsia" w:cs="HiddenHorzOCR" w:hint="eastAsia"/>
          <w:color w:val="454247"/>
          <w:kern w:val="0"/>
          <w:sz w:val="24"/>
          <w:szCs w:val="24"/>
        </w:rPr>
        <w:t>加粗。</w:t>
      </w:r>
    </w:p>
    <w:p w:rsidR="003267F2" w:rsidRPr="003267F2" w:rsidRDefault="003267F2" w:rsidP="00732D9F">
      <w:pPr>
        <w:autoSpaceDE w:val="0"/>
        <w:autoSpaceDN w:val="0"/>
        <w:adjustRightInd w:val="0"/>
        <w:spacing w:line="500" w:lineRule="exact"/>
        <w:ind w:firstLineChars="200" w:firstLine="482"/>
        <w:jc w:val="left"/>
        <w:rPr>
          <w:rFonts w:asciiTheme="minorEastAsia" w:hAnsiTheme="minorEastAsia" w:cs="HiddenHorzOCR"/>
          <w:color w:val="454247"/>
          <w:kern w:val="0"/>
          <w:sz w:val="24"/>
          <w:szCs w:val="24"/>
        </w:rPr>
      </w:pPr>
      <w:r w:rsidRPr="00732D9F">
        <w:rPr>
          <w:rFonts w:asciiTheme="minorEastAsia" w:hAnsiTheme="minorEastAsia" w:cs="HiddenHorzOCR" w:hint="eastAsia"/>
          <w:b/>
          <w:color w:val="454247"/>
          <w:kern w:val="0"/>
          <w:sz w:val="24"/>
          <w:szCs w:val="24"/>
        </w:rPr>
        <w:t>例</w:t>
      </w:r>
      <w:r w:rsidR="00732D9F">
        <w:rPr>
          <w:rFonts w:asciiTheme="minorEastAsia" w:hAnsiTheme="minorEastAsia" w:cs="HiddenHorzOCR" w:hint="eastAsia"/>
          <w:b/>
          <w:color w:val="454247"/>
          <w:kern w:val="0"/>
          <w:sz w:val="24"/>
          <w:szCs w:val="24"/>
        </w:rPr>
        <w:t>：</w:t>
      </w:r>
      <w:r w:rsidRPr="00732D9F">
        <w:rPr>
          <w:rFonts w:asciiTheme="minorEastAsia" w:hAnsiTheme="minorEastAsia" w:cs="HiddenHorzOCR" w:hint="eastAsia"/>
          <w:b/>
          <w:color w:val="454247"/>
          <w:kern w:val="0"/>
          <w:sz w:val="24"/>
          <w:szCs w:val="24"/>
        </w:rPr>
        <w:t>摘要</w:t>
      </w:r>
      <w:r w:rsidR="00732D9F">
        <w:rPr>
          <w:rFonts w:asciiTheme="minorEastAsia" w:hAnsiTheme="minorEastAsia" w:cs="HiddenHorzOCR" w:hint="eastAsia"/>
          <w:b/>
          <w:color w:val="454247"/>
          <w:kern w:val="0"/>
          <w:sz w:val="24"/>
          <w:szCs w:val="24"/>
        </w:rPr>
        <w:t>：</w:t>
      </w:r>
      <w:r w:rsidRPr="003267F2">
        <w:rPr>
          <w:rFonts w:asciiTheme="minorEastAsia" w:hAnsiTheme="minorEastAsia" w:cs="HiddenHorzOCR" w:hint="eastAsia"/>
          <w:color w:val="454247"/>
          <w:kern w:val="0"/>
          <w:sz w:val="24"/>
          <w:szCs w:val="24"/>
        </w:rPr>
        <w:t>本案例描述了……</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宋体、小四</w:t>
      </w:r>
      <w:r w:rsidRPr="003267F2">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400" w:firstLine="964"/>
        <w:jc w:val="left"/>
        <w:rPr>
          <w:rFonts w:asciiTheme="minorEastAsia" w:hAnsiTheme="minorEastAsia" w:cs="HiddenHorzOCR"/>
          <w:color w:val="454247"/>
          <w:kern w:val="0"/>
          <w:sz w:val="24"/>
          <w:szCs w:val="24"/>
        </w:rPr>
      </w:pPr>
      <w:r w:rsidRPr="00732D9F">
        <w:rPr>
          <w:rFonts w:asciiTheme="minorEastAsia" w:hAnsiTheme="minorEastAsia" w:cs="HiddenHorzOCR" w:hint="eastAsia"/>
          <w:b/>
          <w:color w:val="454247"/>
          <w:kern w:val="0"/>
          <w:sz w:val="24"/>
          <w:szCs w:val="24"/>
        </w:rPr>
        <w:t>关键词</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组织结构、战略规划、案例研究</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宋体、小四</w:t>
      </w:r>
      <w:r w:rsidRPr="003267F2">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2. </w:t>
      </w:r>
      <w:r w:rsidRPr="003267F2">
        <w:rPr>
          <w:rFonts w:asciiTheme="minorEastAsia" w:hAnsiTheme="minorEastAsia" w:cs="HiddenHorzOCR" w:hint="eastAsia"/>
          <w:color w:val="454247"/>
          <w:kern w:val="0"/>
          <w:sz w:val="24"/>
          <w:szCs w:val="24"/>
        </w:rPr>
        <w:t>关键词与正文之间增加一行空格</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空格键、小四</w:t>
      </w:r>
      <w:r w:rsidR="00ED14A8">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3. </w:t>
      </w:r>
      <w:r w:rsidRPr="003267F2">
        <w:rPr>
          <w:rFonts w:asciiTheme="minorEastAsia" w:hAnsiTheme="minorEastAsia" w:cs="HiddenHorzOCR" w:hint="eastAsia"/>
          <w:color w:val="454247"/>
          <w:kern w:val="0"/>
          <w:sz w:val="24"/>
          <w:szCs w:val="24"/>
        </w:rPr>
        <w:t>正文一级标题采用宋体、加粗、四号、半角</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二级标题采用宋体、加粗、小四、半角</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三级标题采用宋体、小四、半角。各级标题采用阿拉伯数字编号</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如</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2.</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1.1</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p>
    <w:p w:rsid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4. </w:t>
      </w:r>
      <w:r w:rsidRPr="003267F2">
        <w:rPr>
          <w:rFonts w:asciiTheme="minorEastAsia" w:hAnsiTheme="minorEastAsia" w:cs="HiddenHorzOCR" w:hint="eastAsia"/>
          <w:color w:val="454247"/>
          <w:kern w:val="0"/>
          <w:sz w:val="24"/>
          <w:szCs w:val="24"/>
        </w:rPr>
        <w:t>全文段前与段后</w:t>
      </w:r>
      <w:r w:rsidRPr="003267F2">
        <w:rPr>
          <w:rFonts w:asciiTheme="minorEastAsia" w:hAnsiTheme="minorEastAsia" w:cs="HiddenHorzOCR"/>
          <w:color w:val="454247"/>
          <w:kern w:val="0"/>
          <w:sz w:val="24"/>
          <w:szCs w:val="24"/>
        </w:rPr>
        <w:t>0.25</w:t>
      </w:r>
      <w:r w:rsidRPr="003267F2">
        <w:rPr>
          <w:rFonts w:asciiTheme="minorEastAsia" w:hAnsiTheme="minorEastAsia" w:cs="HiddenHorzOCR" w:hint="eastAsia"/>
          <w:color w:val="454247"/>
          <w:kern w:val="0"/>
          <w:sz w:val="24"/>
          <w:szCs w:val="24"/>
        </w:rPr>
        <w:t>行、多倍行距</w:t>
      </w:r>
      <w:r w:rsidRPr="003267F2">
        <w:rPr>
          <w:rFonts w:asciiTheme="minorEastAsia" w:hAnsiTheme="minorEastAsia" w:cs="HiddenHorzOCR"/>
          <w:color w:val="454247"/>
          <w:kern w:val="0"/>
          <w:sz w:val="24"/>
          <w:szCs w:val="24"/>
        </w:rPr>
        <w:t>1.3</w:t>
      </w:r>
      <w:r w:rsidRPr="003267F2">
        <w:rPr>
          <w:rFonts w:asciiTheme="minorEastAsia" w:hAnsiTheme="minorEastAsia" w:cs="HiddenHorzOCR" w:hint="eastAsia"/>
          <w:color w:val="454247"/>
          <w:kern w:val="0"/>
          <w:sz w:val="24"/>
          <w:szCs w:val="24"/>
        </w:rPr>
        <w:t>，全文为宋体、小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hint="eastAsia"/>
          <w:color w:val="454247"/>
          <w:kern w:val="0"/>
          <w:sz w:val="24"/>
          <w:szCs w:val="24"/>
        </w:rPr>
        <w:t>。</w:t>
      </w:r>
    </w:p>
    <w:p w:rsid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732D9F" w:rsidRPr="003267F2"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3267F2" w:rsidRPr="00ED14A8" w:rsidRDefault="003267F2" w:rsidP="00732D9F">
      <w:pPr>
        <w:autoSpaceDE w:val="0"/>
        <w:autoSpaceDN w:val="0"/>
        <w:adjustRightInd w:val="0"/>
        <w:spacing w:line="500" w:lineRule="exact"/>
        <w:ind w:firstLineChars="200" w:firstLine="602"/>
        <w:jc w:val="left"/>
        <w:rPr>
          <w:rFonts w:asciiTheme="minorEastAsia" w:hAnsiTheme="minorEastAsia" w:cs="HiddenHorzOCR"/>
          <w:color w:val="454247"/>
          <w:kern w:val="0"/>
          <w:sz w:val="24"/>
          <w:szCs w:val="24"/>
        </w:rPr>
      </w:pPr>
      <w:r w:rsidRPr="00732D9F">
        <w:rPr>
          <w:rFonts w:ascii="幼圆" w:eastAsia="幼圆" w:hAnsiTheme="minorEastAsia" w:cs="HiddenHorzOCR"/>
          <w:b/>
          <w:color w:val="454247"/>
          <w:kern w:val="0"/>
          <w:sz w:val="30"/>
          <w:szCs w:val="30"/>
        </w:rPr>
        <w:t>(</w:t>
      </w:r>
      <w:r w:rsidRPr="00732D9F">
        <w:rPr>
          <w:rFonts w:ascii="幼圆" w:eastAsia="幼圆" w:hAnsiTheme="minorEastAsia" w:cs="HiddenHorzOCR" w:hint="eastAsia"/>
          <w:b/>
          <w:color w:val="454247"/>
          <w:kern w:val="0"/>
          <w:sz w:val="30"/>
          <w:szCs w:val="30"/>
        </w:rPr>
        <w:t>二</w:t>
      </w:r>
      <w:r w:rsidRPr="00732D9F">
        <w:rPr>
          <w:rFonts w:ascii="幼圆" w:eastAsia="幼圆" w:hAnsiTheme="minorEastAsia" w:cs="HiddenHorzOCR"/>
          <w:b/>
          <w:color w:val="454247"/>
          <w:kern w:val="0"/>
          <w:sz w:val="30"/>
          <w:szCs w:val="30"/>
        </w:rPr>
        <w:t>)</w:t>
      </w:r>
      <w:r w:rsidRPr="00732D9F">
        <w:rPr>
          <w:rFonts w:ascii="幼圆" w:eastAsia="幼圆" w:hAnsiTheme="minorEastAsia" w:cs="HiddenHorzOCR" w:hint="eastAsia"/>
          <w:b/>
          <w:color w:val="454247"/>
          <w:kern w:val="0"/>
          <w:sz w:val="30"/>
          <w:szCs w:val="30"/>
        </w:rPr>
        <w:t>案例《</w:t>
      </w:r>
      <w:r w:rsidR="00ED14A8">
        <w:rPr>
          <w:rFonts w:ascii="幼圆" w:eastAsia="幼圆" w:hAnsiTheme="minorEastAsia" w:cs="HiddenHorzOCR" w:hint="eastAsia"/>
          <w:b/>
          <w:color w:val="454247"/>
          <w:kern w:val="0"/>
          <w:sz w:val="30"/>
          <w:szCs w:val="30"/>
        </w:rPr>
        <w:t>教</w:t>
      </w:r>
      <w:r w:rsidRPr="00732D9F">
        <w:rPr>
          <w:rFonts w:ascii="幼圆" w:eastAsia="幼圆" w:hAnsiTheme="minorEastAsia" w:cs="HiddenHorzOCR" w:hint="eastAsia"/>
          <w:b/>
          <w:color w:val="454247"/>
          <w:kern w:val="0"/>
          <w:sz w:val="30"/>
          <w:szCs w:val="30"/>
        </w:rPr>
        <w:t>学手册</w:t>
      </w:r>
      <w:r w:rsidR="00ED14A8">
        <w:rPr>
          <w:rFonts w:ascii="幼圆" w:eastAsia="幼圆" w:hAnsiTheme="minorEastAsia" w:cs="HiddenHorzOCR" w:hint="eastAsia"/>
          <w:b/>
          <w:color w:val="454247"/>
          <w:kern w:val="0"/>
          <w:sz w:val="30"/>
          <w:szCs w:val="30"/>
        </w:rPr>
        <w:t>》</w:t>
      </w:r>
      <w:r w:rsidRPr="00ED14A8">
        <w:rPr>
          <w:rFonts w:asciiTheme="minorEastAsia" w:hAnsiTheme="minorEastAsia" w:cs="HiddenHorzOCR"/>
          <w:color w:val="454247"/>
          <w:kern w:val="0"/>
          <w:sz w:val="24"/>
          <w:szCs w:val="24"/>
        </w:rPr>
        <w:t>(</w:t>
      </w:r>
      <w:r w:rsidRPr="00ED14A8">
        <w:rPr>
          <w:rFonts w:asciiTheme="minorEastAsia" w:hAnsiTheme="minorEastAsia" w:cs="HiddenHorzOCR" w:hint="eastAsia"/>
          <w:color w:val="454247"/>
          <w:kern w:val="0"/>
          <w:sz w:val="24"/>
          <w:szCs w:val="24"/>
        </w:rPr>
        <w:t>幼圆、加粗、小三</w:t>
      </w:r>
      <w:r w:rsidRPr="00ED14A8">
        <w:rPr>
          <w:rFonts w:asciiTheme="minorEastAsia" w:hAnsiTheme="minorEastAsia" w:cs="HiddenHorzOCR"/>
          <w:color w:val="454247"/>
          <w:kern w:val="0"/>
          <w:sz w:val="24"/>
          <w:szCs w:val="24"/>
        </w:rPr>
        <w:t>)</w:t>
      </w:r>
    </w:p>
    <w:p w:rsidR="003267F2" w:rsidRPr="00ED14A8" w:rsidRDefault="003267F2" w:rsidP="00DC7AF5">
      <w:pPr>
        <w:autoSpaceDE w:val="0"/>
        <w:autoSpaceDN w:val="0"/>
        <w:adjustRightInd w:val="0"/>
        <w:spacing w:beforeLines="50" w:afterLines="50" w:line="500" w:lineRule="exact"/>
        <w:jc w:val="center"/>
        <w:rPr>
          <w:rFonts w:asciiTheme="minorEastAsia" w:hAnsiTheme="minorEastAsia" w:cs="HiddenHorzOCR"/>
          <w:color w:val="454247"/>
          <w:kern w:val="0"/>
          <w:sz w:val="24"/>
          <w:szCs w:val="24"/>
        </w:rPr>
      </w:pPr>
      <w:r w:rsidRPr="00732D9F">
        <w:rPr>
          <w:rFonts w:ascii="幼圆" w:eastAsia="幼圆" w:hAnsiTheme="minorEastAsia" w:cs="HiddenHorzOCR" w:hint="eastAsia"/>
          <w:b/>
          <w:color w:val="454247"/>
          <w:kern w:val="0"/>
          <w:sz w:val="32"/>
          <w:szCs w:val="32"/>
        </w:rPr>
        <w:t>案例名称</w:t>
      </w:r>
      <w:r w:rsidRPr="00ED14A8">
        <w:rPr>
          <w:rFonts w:asciiTheme="minorEastAsia" w:hAnsiTheme="minorEastAsia" w:cs="HiddenHorzOCR"/>
          <w:color w:val="454247"/>
          <w:kern w:val="0"/>
          <w:sz w:val="24"/>
          <w:szCs w:val="24"/>
        </w:rPr>
        <w:t>(</w:t>
      </w:r>
      <w:r w:rsidRPr="00ED14A8">
        <w:rPr>
          <w:rFonts w:asciiTheme="minorEastAsia" w:hAnsiTheme="minorEastAsia" w:cs="HiddenHorzOCR" w:hint="eastAsia"/>
          <w:color w:val="454247"/>
          <w:kern w:val="0"/>
          <w:sz w:val="24"/>
          <w:szCs w:val="24"/>
        </w:rPr>
        <w:t>幼圆、三号、加粗、居中</w:t>
      </w:r>
      <w:r w:rsidRPr="00ED14A8">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1.</w:t>
      </w:r>
      <w:r w:rsidRPr="003267F2">
        <w:rPr>
          <w:rFonts w:asciiTheme="minorEastAsia" w:hAnsiTheme="minorEastAsia" w:cs="HiddenHorzOCR" w:hint="eastAsia"/>
          <w:color w:val="454247"/>
          <w:kern w:val="0"/>
          <w:sz w:val="24"/>
          <w:szCs w:val="24"/>
        </w:rPr>
        <w:t>各节标题采用宋体、加粗、四号、半角，各节标题编号用中文数字</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如</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一、</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二、</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三、</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(1)(2)(3)</w:t>
      </w:r>
      <w:r w:rsidRPr="003267F2">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w:t>
      </w:r>
    </w:p>
    <w:p w:rsidR="00ED14A8"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2.</w:t>
      </w:r>
      <w:r w:rsidRPr="003267F2">
        <w:rPr>
          <w:rFonts w:asciiTheme="minorEastAsia" w:hAnsiTheme="minorEastAsia" w:cs="HiddenHorzOCR" w:hint="eastAsia"/>
          <w:color w:val="454247"/>
          <w:kern w:val="0"/>
          <w:sz w:val="24"/>
          <w:szCs w:val="24"/>
        </w:rPr>
        <w:t>所有节之间增加一行空格</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空格键、小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color w:val="454247"/>
          <w:kern w:val="0"/>
          <w:sz w:val="24"/>
          <w:szCs w:val="24"/>
        </w:rPr>
        <w:t>)</w:t>
      </w:r>
      <w:r w:rsidR="00732D9F">
        <w:rPr>
          <w:rFonts w:asciiTheme="minorEastAsia" w:hAnsiTheme="minorEastAsia" w:cs="HiddenHorzOCR" w:hint="eastAsia"/>
          <w:color w:val="454247"/>
          <w:kern w:val="0"/>
          <w:sz w:val="24"/>
          <w:szCs w:val="24"/>
        </w:rPr>
        <w:t>；</w:t>
      </w:r>
    </w:p>
    <w:p w:rsidR="00301928"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3.</w:t>
      </w:r>
      <w:r w:rsidRPr="003267F2">
        <w:rPr>
          <w:rFonts w:asciiTheme="minorEastAsia" w:hAnsiTheme="minorEastAsia" w:cs="HiddenHorzOCR" w:hint="eastAsia"/>
          <w:color w:val="454247"/>
          <w:kern w:val="0"/>
          <w:sz w:val="24"/>
          <w:szCs w:val="24"/>
        </w:rPr>
        <w:t>全文段前与段后</w:t>
      </w:r>
      <w:r w:rsidRPr="003267F2">
        <w:rPr>
          <w:rFonts w:asciiTheme="minorEastAsia" w:hAnsiTheme="minorEastAsia" w:cs="HiddenHorzOCR"/>
          <w:color w:val="454247"/>
          <w:kern w:val="0"/>
          <w:sz w:val="24"/>
          <w:szCs w:val="24"/>
        </w:rPr>
        <w:t>0.25</w:t>
      </w:r>
      <w:r w:rsidRPr="003267F2">
        <w:rPr>
          <w:rFonts w:asciiTheme="minorEastAsia" w:hAnsiTheme="minorEastAsia" w:cs="HiddenHorzOCR" w:hint="eastAsia"/>
          <w:color w:val="454247"/>
          <w:kern w:val="0"/>
          <w:sz w:val="24"/>
          <w:szCs w:val="24"/>
        </w:rPr>
        <w:t>行、多倍行</w:t>
      </w:r>
      <w:r w:rsidR="00732D9F">
        <w:rPr>
          <w:rFonts w:asciiTheme="minorEastAsia" w:hAnsiTheme="minorEastAsia" w:cs="HiddenHorzOCR" w:hint="eastAsia"/>
          <w:color w:val="454247"/>
          <w:kern w:val="0"/>
          <w:sz w:val="24"/>
          <w:szCs w:val="24"/>
        </w:rPr>
        <w:t>距1</w:t>
      </w:r>
      <w:r w:rsidRPr="003267F2">
        <w:rPr>
          <w:rFonts w:asciiTheme="minorEastAsia" w:hAnsiTheme="minorEastAsia" w:cs="HiddenHorzOCR"/>
          <w:color w:val="454247"/>
          <w:kern w:val="0"/>
          <w:sz w:val="24"/>
          <w:szCs w:val="24"/>
        </w:rPr>
        <w:t>.3</w:t>
      </w:r>
      <w:r w:rsidRPr="003267F2">
        <w:rPr>
          <w:rFonts w:asciiTheme="minorEastAsia" w:hAnsiTheme="minorEastAsia" w:cs="HiddenHorzOCR" w:hint="eastAsia"/>
          <w:color w:val="454247"/>
          <w:kern w:val="0"/>
          <w:sz w:val="24"/>
          <w:szCs w:val="24"/>
        </w:rPr>
        <w:t>，全文为宋体、小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hint="eastAsia"/>
          <w:color w:val="454247"/>
          <w:kern w:val="0"/>
          <w:sz w:val="24"/>
          <w:szCs w:val="24"/>
        </w:rPr>
        <w:t>。</w:t>
      </w:r>
    </w:p>
    <w:p w:rsidR="00732D9F" w:rsidRDefault="00732D9F" w:rsidP="00732D9F">
      <w:pPr>
        <w:autoSpaceDE w:val="0"/>
        <w:autoSpaceDN w:val="0"/>
        <w:adjustRightInd w:val="0"/>
        <w:spacing w:line="500" w:lineRule="exact"/>
        <w:jc w:val="left"/>
        <w:rPr>
          <w:rFonts w:asciiTheme="minorEastAsia" w:hAnsiTheme="minorEastAsia" w:cs="HiddenHorzOCR"/>
          <w:color w:val="454247"/>
          <w:kern w:val="0"/>
          <w:sz w:val="24"/>
          <w:szCs w:val="24"/>
        </w:rPr>
      </w:pPr>
    </w:p>
    <w:p w:rsidR="00732D9F" w:rsidRDefault="00732D9F">
      <w:pPr>
        <w:widowControl/>
        <w:jc w:val="left"/>
        <w:rPr>
          <w:rFonts w:asciiTheme="minorEastAsia" w:hAnsiTheme="minorEastAsia" w:cs="HiddenHorzOCR"/>
          <w:color w:val="454247"/>
          <w:kern w:val="0"/>
          <w:sz w:val="24"/>
          <w:szCs w:val="24"/>
        </w:rPr>
      </w:pPr>
      <w:r>
        <w:rPr>
          <w:rFonts w:asciiTheme="minorEastAsia" w:hAnsiTheme="minorEastAsia" w:cs="HiddenHorzOCR"/>
          <w:color w:val="454247"/>
          <w:kern w:val="0"/>
          <w:sz w:val="24"/>
          <w:szCs w:val="24"/>
        </w:rPr>
        <w:br w:type="page"/>
      </w:r>
    </w:p>
    <w:p w:rsidR="00732D9F" w:rsidRPr="006F3E2D" w:rsidRDefault="00732D9F" w:rsidP="006F3E2D">
      <w:pPr>
        <w:rPr>
          <w:b/>
          <w:sz w:val="28"/>
          <w:szCs w:val="28"/>
        </w:rPr>
      </w:pPr>
      <w:r w:rsidRPr="006F3E2D">
        <w:rPr>
          <w:rFonts w:hint="eastAsia"/>
          <w:b/>
          <w:sz w:val="28"/>
          <w:szCs w:val="28"/>
        </w:rPr>
        <w:lastRenderedPageBreak/>
        <w:t>附件</w:t>
      </w:r>
      <w:r w:rsidRPr="006F3E2D">
        <w:rPr>
          <w:b/>
          <w:sz w:val="28"/>
          <w:szCs w:val="28"/>
        </w:rPr>
        <w:t>2</w:t>
      </w:r>
    </w:p>
    <w:p w:rsidR="00732D9F" w:rsidRPr="00732D9F" w:rsidRDefault="00732D9F" w:rsidP="00DC7AF5">
      <w:pPr>
        <w:autoSpaceDE w:val="0"/>
        <w:autoSpaceDN w:val="0"/>
        <w:adjustRightInd w:val="0"/>
        <w:spacing w:beforeLines="100" w:afterLines="100" w:line="500" w:lineRule="exact"/>
        <w:jc w:val="center"/>
        <w:rPr>
          <w:rFonts w:ascii="黑体" w:eastAsia="黑体" w:hAnsi="黑体" w:cs="HiddenHorzOCR"/>
          <w:color w:val="454247"/>
          <w:kern w:val="0"/>
          <w:sz w:val="36"/>
          <w:szCs w:val="36"/>
        </w:rPr>
      </w:pPr>
      <w:r w:rsidRPr="00732D9F">
        <w:rPr>
          <w:rFonts w:ascii="黑体" w:eastAsia="黑体" w:hAnsi="黑体" w:cs="HiddenHorzOCR" w:hint="eastAsia"/>
          <w:color w:val="454247"/>
          <w:kern w:val="0"/>
          <w:sz w:val="36"/>
          <w:szCs w:val="36"/>
        </w:rPr>
        <w:t>作者授权书</w:t>
      </w:r>
    </w:p>
    <w:p w:rsidR="00732D9F" w:rsidRPr="00732D9F" w:rsidRDefault="00732D9F" w:rsidP="00732D9F">
      <w:pPr>
        <w:autoSpaceDE w:val="0"/>
        <w:autoSpaceDN w:val="0"/>
        <w:adjustRightInd w:val="0"/>
        <w:spacing w:line="500" w:lineRule="exact"/>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本人同意</w:t>
      </w:r>
      <w:r w:rsidR="00515413" w:rsidRPr="00515413">
        <w:rPr>
          <w:rFonts w:asciiTheme="minorEastAsia" w:hAnsiTheme="minorEastAsia" w:cs="HiddenHorzOCR" w:hint="eastAsia"/>
          <w:color w:val="454247"/>
          <w:kern w:val="0"/>
          <w:sz w:val="24"/>
          <w:szCs w:val="24"/>
          <w:u w:val="single"/>
        </w:rPr>
        <w:t xml:space="preserve">  </w:t>
      </w:r>
      <w:r w:rsidR="00515413">
        <w:rPr>
          <w:rFonts w:asciiTheme="minorEastAsia" w:hAnsiTheme="minorEastAsia" w:cs="HiddenHorzOCR" w:hint="eastAsia"/>
          <w:color w:val="454247"/>
          <w:kern w:val="0"/>
          <w:sz w:val="24"/>
          <w:szCs w:val="24"/>
          <w:u w:val="single"/>
        </w:rPr>
        <w:t xml:space="preserve">        </w:t>
      </w:r>
      <w:r w:rsidR="00515413" w:rsidRPr="00515413">
        <w:rPr>
          <w:rFonts w:asciiTheme="minorEastAsia" w:hAnsiTheme="minorEastAsia" w:cs="HiddenHorzOCR" w:hint="eastAsia"/>
          <w:color w:val="454247"/>
          <w:kern w:val="0"/>
          <w:sz w:val="24"/>
          <w:szCs w:val="24"/>
          <w:u w:val="single"/>
        </w:rPr>
        <w:t xml:space="preserve"> </w:t>
      </w:r>
      <w:r w:rsidR="00515413" w:rsidRPr="00515413">
        <w:rPr>
          <w:rFonts w:asciiTheme="minorEastAsia" w:hAnsiTheme="minorEastAsia" w:cs="HiddenHorzOCR" w:hint="eastAsia"/>
          <w:color w:val="454247"/>
          <w:kern w:val="0"/>
          <w:sz w:val="24"/>
          <w:szCs w:val="24"/>
        </w:rPr>
        <w:t xml:space="preserve"> </w:t>
      </w:r>
      <w:r w:rsidRPr="00732D9F">
        <w:rPr>
          <w:rFonts w:asciiTheme="minorEastAsia" w:hAnsiTheme="minorEastAsia" w:cs="HiddenHorzOCR" w:hint="eastAsia"/>
          <w:color w:val="454247"/>
          <w:kern w:val="0"/>
          <w:sz w:val="24"/>
          <w:szCs w:val="24"/>
        </w:rPr>
        <w:t>案例</w:t>
      </w:r>
      <w:r w:rsidR="00852D95" w:rsidRPr="00732D9F">
        <w:rPr>
          <w:rFonts w:asciiTheme="minorEastAsia" w:hAnsiTheme="minorEastAsia" w:cs="HiddenHorzOCR" w:hint="eastAsia"/>
          <w:color w:val="454247"/>
          <w:kern w:val="0"/>
          <w:sz w:val="24"/>
          <w:szCs w:val="24"/>
        </w:rPr>
        <w:t>被</w:t>
      </w:r>
      <w:r w:rsidR="00852D95" w:rsidRPr="000C0818">
        <w:rPr>
          <w:rFonts w:asciiTheme="minorEastAsia" w:hAnsiTheme="minorEastAsia" w:cs="HiddenHorzOCR" w:hint="eastAsia"/>
          <w:color w:val="454247"/>
          <w:kern w:val="0"/>
          <w:sz w:val="24"/>
          <w:szCs w:val="24"/>
        </w:rPr>
        <w:t>哈尔滨工程大学经济管理学院案例</w:t>
      </w:r>
      <w:r w:rsidR="00334553" w:rsidRPr="000C0818">
        <w:rPr>
          <w:rFonts w:asciiTheme="minorEastAsia" w:hAnsiTheme="minorEastAsia" w:cs="HiddenHorzOCR" w:hint="eastAsia"/>
          <w:color w:val="454247"/>
          <w:kern w:val="0"/>
          <w:sz w:val="24"/>
          <w:szCs w:val="24"/>
        </w:rPr>
        <w:t>中心</w:t>
      </w:r>
      <w:r w:rsidRPr="00732D9F">
        <w:rPr>
          <w:rFonts w:asciiTheme="minorEastAsia" w:hAnsiTheme="minorEastAsia" w:cs="HiddenHorzOCR" w:hint="eastAsia"/>
          <w:color w:val="454247"/>
          <w:kern w:val="0"/>
          <w:sz w:val="24"/>
          <w:szCs w:val="24"/>
        </w:rPr>
        <w:t>收录。</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本人郑重地作如下声明</w:t>
      </w:r>
      <w:r w:rsidR="00852D95">
        <w:rPr>
          <w:rFonts w:asciiTheme="minorEastAsia" w:hAnsiTheme="minorEastAsia" w:cs="HiddenHorzOCR" w:hint="eastAsia"/>
          <w:color w:val="454247"/>
          <w:kern w:val="0"/>
          <w:sz w:val="24"/>
          <w:szCs w:val="24"/>
        </w:rPr>
        <w:t>：</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1.</w:t>
      </w:r>
      <w:r w:rsidRPr="00732D9F">
        <w:rPr>
          <w:rFonts w:asciiTheme="minorEastAsia" w:hAnsiTheme="minorEastAsia" w:cs="HiddenHorzOCR" w:hint="eastAsia"/>
          <w:color w:val="454247"/>
          <w:kern w:val="0"/>
          <w:sz w:val="24"/>
          <w:szCs w:val="24"/>
        </w:rPr>
        <w:t>该案例为作者原创，未公开发表，没有一稿多投。</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2.</w:t>
      </w:r>
      <w:r w:rsidRPr="00732D9F">
        <w:rPr>
          <w:rFonts w:asciiTheme="minorEastAsia" w:hAnsiTheme="minorEastAsia" w:cs="HiddenHorzOCR" w:hint="eastAsia"/>
          <w:color w:val="454247"/>
          <w:kern w:val="0"/>
          <w:sz w:val="24"/>
          <w:szCs w:val="24"/>
        </w:rPr>
        <w:t>该案例所有引用资料均注明出处，不涉及保密与知识产权的侵权等问题，对于署名无异议。</w:t>
      </w:r>
    </w:p>
    <w:p w:rsidR="00732D9F" w:rsidRPr="00732D9F" w:rsidRDefault="00732D9F" w:rsidP="00852D95">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3.</w:t>
      </w:r>
      <w:r w:rsidRPr="00732D9F">
        <w:rPr>
          <w:rFonts w:asciiTheme="minorEastAsia" w:hAnsiTheme="minorEastAsia" w:cs="HiddenHorzOCR" w:hint="eastAsia"/>
          <w:color w:val="454247"/>
          <w:kern w:val="0"/>
          <w:sz w:val="24"/>
          <w:szCs w:val="24"/>
        </w:rPr>
        <w:t>该案例被</w:t>
      </w:r>
      <w:r w:rsidR="00334553" w:rsidRPr="000C0818">
        <w:rPr>
          <w:rFonts w:asciiTheme="minorEastAsia" w:hAnsiTheme="minorEastAsia" w:cs="HiddenHorzOCR" w:hint="eastAsia"/>
          <w:color w:val="454247"/>
          <w:kern w:val="0"/>
          <w:sz w:val="24"/>
          <w:szCs w:val="24"/>
        </w:rPr>
        <w:t>哈尔滨工程大学经济管理学院案例中心</w:t>
      </w:r>
      <w:r w:rsidRPr="00732D9F">
        <w:rPr>
          <w:rFonts w:asciiTheme="minorEastAsia" w:hAnsiTheme="minorEastAsia" w:cs="HiddenHorzOCR" w:hint="eastAsia"/>
          <w:color w:val="454247"/>
          <w:kern w:val="0"/>
          <w:sz w:val="24"/>
          <w:szCs w:val="24"/>
        </w:rPr>
        <w:t>收录后</w:t>
      </w:r>
      <w:r w:rsidR="00852D95">
        <w:rPr>
          <w:rFonts w:asciiTheme="minorEastAsia" w:hAnsiTheme="minorEastAsia" w:cs="HiddenHorzOCR" w:hint="eastAsia"/>
          <w:color w:val="454247"/>
          <w:kern w:val="0"/>
          <w:sz w:val="24"/>
          <w:szCs w:val="24"/>
        </w:rPr>
        <w:t>：</w:t>
      </w:r>
    </w:p>
    <w:p w:rsidR="00732D9F" w:rsidRPr="00732D9F" w:rsidRDefault="00ED14A8"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r w:rsidR="00732D9F" w:rsidRPr="00732D9F">
        <w:rPr>
          <w:rFonts w:asciiTheme="minorEastAsia" w:hAnsiTheme="minorEastAsia" w:cs="HiddenHorzOCR"/>
          <w:color w:val="454247"/>
          <w:kern w:val="0"/>
          <w:sz w:val="24"/>
          <w:szCs w:val="24"/>
        </w:rPr>
        <w:t>1</w:t>
      </w:r>
      <w:r>
        <w:rPr>
          <w:rFonts w:asciiTheme="minorEastAsia" w:hAnsiTheme="minorEastAsia" w:cs="HiddenHorzOCR" w:hint="eastAsia"/>
          <w:color w:val="454247"/>
          <w:kern w:val="0"/>
          <w:sz w:val="24"/>
          <w:szCs w:val="24"/>
        </w:rPr>
        <w:t>）</w:t>
      </w:r>
      <w:r w:rsidR="00732D9F" w:rsidRPr="00732D9F">
        <w:rPr>
          <w:rFonts w:asciiTheme="minorEastAsia" w:hAnsiTheme="minorEastAsia" w:cs="HiddenHorzOCR" w:hint="eastAsia"/>
          <w:color w:val="454247"/>
          <w:kern w:val="0"/>
          <w:sz w:val="24"/>
          <w:szCs w:val="24"/>
        </w:rPr>
        <w:t>作者享有案例的署名权、修改权、改编权，</w:t>
      </w:r>
      <w:r w:rsidR="00334553" w:rsidRPr="000C0818">
        <w:rPr>
          <w:rFonts w:asciiTheme="minorEastAsia" w:hAnsiTheme="minorEastAsia" w:cs="HiddenHorzOCR" w:hint="eastAsia"/>
          <w:color w:val="454247"/>
          <w:kern w:val="0"/>
          <w:sz w:val="24"/>
          <w:szCs w:val="24"/>
        </w:rPr>
        <w:t>哈尔滨工程大学经济管理学院案例中心</w:t>
      </w:r>
      <w:r w:rsidR="00732D9F" w:rsidRPr="00732D9F">
        <w:rPr>
          <w:rFonts w:asciiTheme="minorEastAsia" w:hAnsiTheme="minorEastAsia" w:cs="HiddenHorzOCR" w:hint="eastAsia"/>
          <w:color w:val="454247"/>
          <w:kern w:val="0"/>
          <w:sz w:val="24"/>
          <w:szCs w:val="24"/>
        </w:rPr>
        <w:t>享有并有权同意第三方享有以下权利</w:t>
      </w:r>
      <w:r w:rsidR="00852D95">
        <w:rPr>
          <w:rFonts w:asciiTheme="minorEastAsia" w:hAnsiTheme="minorEastAsia" w:cs="HiddenHorzOCR" w:hint="eastAsia"/>
          <w:color w:val="454247"/>
          <w:kern w:val="0"/>
          <w:sz w:val="24"/>
          <w:szCs w:val="24"/>
        </w:rPr>
        <w:t>：</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案例的复制权、修改权、发表权、发行权、信息网络传播权、改编权、汇编权和翻译权。</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拥有代表本人与其他机构或个人进行案例交换、购买、出版等商务谈判、合作的权利。</w:t>
      </w:r>
    </w:p>
    <w:p w:rsidR="00732D9F" w:rsidRPr="00732D9F" w:rsidRDefault="00ED14A8"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r w:rsidR="00732D9F" w:rsidRPr="00732D9F">
        <w:rPr>
          <w:rFonts w:asciiTheme="minorEastAsia" w:hAnsiTheme="minorEastAsia" w:cs="HiddenHorzOCR"/>
          <w:color w:val="454247"/>
          <w:kern w:val="0"/>
          <w:sz w:val="24"/>
          <w:szCs w:val="24"/>
        </w:rPr>
        <w:t>2</w:t>
      </w:r>
      <w:r>
        <w:rPr>
          <w:rFonts w:asciiTheme="minorEastAsia" w:hAnsiTheme="minorEastAsia" w:cs="HiddenHorzOCR" w:hint="eastAsia"/>
          <w:color w:val="454247"/>
          <w:kern w:val="0"/>
          <w:sz w:val="24"/>
          <w:szCs w:val="24"/>
        </w:rPr>
        <w:t>）</w:t>
      </w:r>
      <w:r w:rsidR="00732D9F" w:rsidRPr="00732D9F">
        <w:rPr>
          <w:rFonts w:asciiTheme="minorEastAsia" w:hAnsiTheme="minorEastAsia" w:cs="HiddenHorzOCR" w:hint="eastAsia"/>
          <w:color w:val="454247"/>
          <w:kern w:val="0"/>
          <w:sz w:val="24"/>
          <w:szCs w:val="24"/>
        </w:rPr>
        <w:t>未经</w:t>
      </w:r>
      <w:r w:rsidRPr="000C0818">
        <w:rPr>
          <w:rFonts w:asciiTheme="minorEastAsia" w:hAnsiTheme="minorEastAsia" w:cs="HiddenHorzOCR" w:hint="eastAsia"/>
          <w:color w:val="454247"/>
          <w:kern w:val="0"/>
          <w:sz w:val="24"/>
          <w:szCs w:val="24"/>
        </w:rPr>
        <w:t>哈尔滨工程大学经济管理学院案例中心</w:t>
      </w:r>
      <w:r w:rsidR="00732D9F" w:rsidRPr="00732D9F">
        <w:rPr>
          <w:rFonts w:asciiTheme="minorEastAsia" w:hAnsiTheme="minorEastAsia" w:cs="HiddenHorzOCR" w:hint="eastAsia"/>
          <w:color w:val="454247"/>
          <w:kern w:val="0"/>
          <w:sz w:val="24"/>
          <w:szCs w:val="24"/>
        </w:rPr>
        <w:t>同意，本人不得授权第三方使用该案例。</w:t>
      </w:r>
    </w:p>
    <w:p w:rsidR="00732D9F" w:rsidRP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本授权书要求第一作者签字确认，并对各项承诺负全责。</w:t>
      </w:r>
    </w:p>
    <w:p w:rsid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本授权书所涉及事项对该案例全体作者具有约束力。</w:t>
      </w:r>
    </w:p>
    <w:p w:rsidR="00852D95" w:rsidRDefault="00F64628"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4.上述未尽事宜，双方另行协商。</w:t>
      </w:r>
    </w:p>
    <w:p w:rsidR="00852D95" w:rsidRPr="00F64628" w:rsidRDefault="00852D95"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732D9F" w:rsidRPr="00732D9F" w:rsidRDefault="00732D9F" w:rsidP="00852D95">
      <w:pPr>
        <w:autoSpaceDE w:val="0"/>
        <w:autoSpaceDN w:val="0"/>
        <w:adjustRightInd w:val="0"/>
        <w:spacing w:line="500" w:lineRule="exact"/>
        <w:ind w:firstLineChars="2088" w:firstLine="5031"/>
        <w:jc w:val="left"/>
        <w:rPr>
          <w:rFonts w:asciiTheme="minorEastAsia" w:hAnsiTheme="minorEastAsia" w:cs="HiddenHorzOCR"/>
          <w:color w:val="454247"/>
          <w:kern w:val="0"/>
          <w:sz w:val="24"/>
          <w:szCs w:val="24"/>
        </w:rPr>
      </w:pPr>
      <w:r w:rsidRPr="00852D95">
        <w:rPr>
          <w:rFonts w:asciiTheme="minorEastAsia" w:hAnsiTheme="minorEastAsia" w:cs="HiddenHorzOCR" w:hint="eastAsia"/>
          <w:b/>
          <w:color w:val="454247"/>
          <w:kern w:val="0"/>
          <w:sz w:val="24"/>
          <w:szCs w:val="24"/>
        </w:rPr>
        <w:t>第一作者签名</w:t>
      </w:r>
      <w:r w:rsidR="00852D95" w:rsidRPr="00852D95">
        <w:rPr>
          <w:rFonts w:asciiTheme="minorEastAsia" w:hAnsiTheme="minorEastAsia" w:cs="HiddenHorzOCR" w:hint="eastAsia"/>
          <w:b/>
          <w:color w:val="454247"/>
          <w:kern w:val="0"/>
          <w:sz w:val="24"/>
          <w:szCs w:val="24"/>
        </w:rPr>
        <w:t>：</w:t>
      </w:r>
      <w:r w:rsidR="00852D95" w:rsidRPr="00852D95">
        <w:rPr>
          <w:rFonts w:asciiTheme="minorEastAsia" w:hAnsiTheme="minorEastAsia" w:cs="HiddenHorzOCR" w:hint="eastAsia"/>
          <w:color w:val="A6A6A6" w:themeColor="background1" w:themeShade="A6"/>
          <w:kern w:val="0"/>
          <w:sz w:val="24"/>
          <w:szCs w:val="24"/>
        </w:rPr>
        <w:t>（手签）</w:t>
      </w:r>
    </w:p>
    <w:p w:rsidR="00732D9F" w:rsidRDefault="00732D9F" w:rsidP="00852D95">
      <w:pPr>
        <w:autoSpaceDE w:val="0"/>
        <w:autoSpaceDN w:val="0"/>
        <w:adjustRightInd w:val="0"/>
        <w:spacing w:line="500" w:lineRule="exact"/>
        <w:ind w:firstLineChars="2187" w:firstLine="5269"/>
        <w:jc w:val="left"/>
        <w:rPr>
          <w:rFonts w:asciiTheme="minorEastAsia" w:hAnsiTheme="minorEastAsia" w:cs="HiddenHorzOCR"/>
          <w:b/>
          <w:color w:val="454247"/>
          <w:kern w:val="0"/>
          <w:sz w:val="24"/>
          <w:szCs w:val="24"/>
        </w:rPr>
      </w:pPr>
      <w:r w:rsidRPr="00852D95">
        <w:rPr>
          <w:rFonts w:asciiTheme="minorEastAsia" w:hAnsiTheme="minorEastAsia" w:cs="HiddenHorzOCR" w:hint="eastAsia"/>
          <w:b/>
          <w:color w:val="454247"/>
          <w:kern w:val="0"/>
          <w:sz w:val="24"/>
          <w:szCs w:val="24"/>
        </w:rPr>
        <w:t>日期</w:t>
      </w:r>
      <w:r w:rsidR="00852D95" w:rsidRPr="00852D95">
        <w:rPr>
          <w:rFonts w:asciiTheme="minorEastAsia" w:hAnsiTheme="minorEastAsia" w:cs="HiddenHorzOCR" w:hint="eastAsia"/>
          <w:b/>
          <w:color w:val="454247"/>
          <w:kern w:val="0"/>
          <w:sz w:val="24"/>
          <w:szCs w:val="24"/>
        </w:rPr>
        <w:t>：</w:t>
      </w:r>
      <w:r w:rsidRPr="00852D95">
        <w:rPr>
          <w:rFonts w:asciiTheme="minorEastAsia" w:hAnsiTheme="minorEastAsia" w:cs="HiddenHorzOCR" w:hint="eastAsia"/>
          <w:b/>
          <w:color w:val="454247"/>
          <w:kern w:val="0"/>
          <w:sz w:val="24"/>
          <w:szCs w:val="24"/>
        </w:rPr>
        <w:t>年月日</w:t>
      </w:r>
    </w:p>
    <w:p w:rsidR="00C277C2" w:rsidRDefault="00C277C2" w:rsidP="00C277C2">
      <w:pPr>
        <w:autoSpaceDE w:val="0"/>
        <w:autoSpaceDN w:val="0"/>
        <w:adjustRightInd w:val="0"/>
        <w:spacing w:line="500" w:lineRule="exact"/>
        <w:jc w:val="left"/>
        <w:rPr>
          <w:rFonts w:asciiTheme="minorEastAsia" w:hAnsiTheme="minorEastAsia" w:cs="HiddenHorzOCR"/>
          <w:b/>
          <w:color w:val="454247"/>
          <w:kern w:val="0"/>
          <w:sz w:val="24"/>
          <w:szCs w:val="24"/>
        </w:rPr>
      </w:pPr>
    </w:p>
    <w:p w:rsidR="00C26C42" w:rsidRDefault="00C26C42" w:rsidP="006F3E2D">
      <w:pPr>
        <w:rPr>
          <w:b/>
          <w:sz w:val="28"/>
          <w:szCs w:val="28"/>
        </w:rPr>
      </w:pPr>
      <w:bookmarkStart w:id="0" w:name="_GoBack"/>
      <w:bookmarkEnd w:id="0"/>
    </w:p>
    <w:p w:rsidR="0010515E" w:rsidRDefault="006F3E2D" w:rsidP="006F3E2D">
      <w:pPr>
        <w:rPr>
          <w:rFonts w:hint="eastAsia"/>
          <w:b/>
          <w:sz w:val="28"/>
          <w:szCs w:val="28"/>
        </w:rPr>
      </w:pPr>
      <w:r>
        <w:rPr>
          <w:rFonts w:hint="eastAsia"/>
          <w:b/>
          <w:sz w:val="28"/>
          <w:szCs w:val="28"/>
        </w:rPr>
        <w:lastRenderedPageBreak/>
        <w:t>附件</w:t>
      </w:r>
      <w:r>
        <w:rPr>
          <w:rFonts w:hint="eastAsia"/>
          <w:b/>
          <w:sz w:val="28"/>
          <w:szCs w:val="28"/>
        </w:rPr>
        <w:t>3</w:t>
      </w:r>
      <w:r w:rsidR="00E701FA">
        <w:rPr>
          <w:rFonts w:hint="eastAsia"/>
          <w:b/>
          <w:sz w:val="28"/>
          <w:szCs w:val="28"/>
        </w:rPr>
        <w:t xml:space="preserve">   </w:t>
      </w:r>
      <w:r w:rsidR="00E701FA">
        <w:rPr>
          <w:rFonts w:ascii="Calibri" w:eastAsia="宋体" w:hAnsi="Calibri" w:cs="Times New Roman" w:hint="eastAsia"/>
          <w:b/>
          <w:sz w:val="28"/>
          <w:szCs w:val="28"/>
        </w:rPr>
        <w:t>企业授权书</w:t>
      </w:r>
    </w:p>
    <w:p w:rsidR="0010515E" w:rsidRPr="00C50F9F" w:rsidRDefault="0010515E" w:rsidP="0010515E">
      <w:pPr>
        <w:rPr>
          <w:rFonts w:ascii="Calibri" w:eastAsia="宋体" w:hAnsi="Calibri" w:cs="Times New Roman"/>
          <w:b/>
          <w:sz w:val="28"/>
          <w:szCs w:val="28"/>
        </w:rPr>
      </w:pPr>
      <w:r w:rsidRPr="00C50F9F">
        <w:rPr>
          <w:rStyle w:val="a6"/>
          <w:rFonts w:ascii="宋体" w:eastAsia="宋体" w:hAnsi="宋体" w:cs="Times New Roman" w:hint="eastAsia"/>
          <w:b w:val="0"/>
          <w:color w:val="000000"/>
          <w:sz w:val="28"/>
          <w:szCs w:val="28"/>
        </w:rPr>
        <w:t xml:space="preserve"> </w:t>
      </w:r>
      <w:r>
        <w:rPr>
          <w:rStyle w:val="a6"/>
          <w:rFonts w:ascii="宋体" w:eastAsia="宋体" w:hAnsi="宋体" w:cs="Times New Roman" w:hint="eastAsia"/>
          <w:b w:val="0"/>
          <w:color w:val="000000"/>
          <w:sz w:val="28"/>
          <w:szCs w:val="28"/>
        </w:rPr>
        <w:t xml:space="preserve"> </w:t>
      </w:r>
    </w:p>
    <w:p w:rsidR="0010515E" w:rsidRPr="004641A9" w:rsidRDefault="0010515E" w:rsidP="0010515E">
      <w:pPr>
        <w:rPr>
          <w:rFonts w:ascii="Calibri" w:eastAsia="宋体" w:hAnsi="Calibri" w:cs="Times New Roman"/>
        </w:rPr>
      </w:pPr>
    </w:p>
    <w:p w:rsidR="0010515E" w:rsidRDefault="0010515E" w:rsidP="0010515E">
      <w:pPr>
        <w:rPr>
          <w:rFonts w:ascii="Calibri" w:eastAsia="宋体" w:hAnsi="Calibri" w:cs="Times New Roman" w:hint="eastAsia"/>
        </w:rPr>
      </w:pPr>
    </w:p>
    <w:p w:rsidR="0010515E" w:rsidRPr="00D87954" w:rsidRDefault="0010515E" w:rsidP="0010515E">
      <w:pPr>
        <w:rPr>
          <w:rFonts w:ascii="Calibri" w:eastAsia="宋体" w:hAnsi="Calibri" w:cs="Times New Roman"/>
        </w:rPr>
      </w:pPr>
    </w:p>
    <w:p w:rsidR="0010515E" w:rsidRPr="0045164F" w:rsidRDefault="0010515E" w:rsidP="0010515E">
      <w:pPr>
        <w:spacing w:line="360" w:lineRule="auto"/>
        <w:ind w:firstLineChars="800" w:firstLine="2891"/>
        <w:rPr>
          <w:rFonts w:ascii="宋体" w:eastAsia="宋体" w:hAnsi="宋体" w:cs="Times New Roman" w:hint="eastAsia"/>
          <w:b/>
          <w:sz w:val="36"/>
          <w:szCs w:val="36"/>
        </w:rPr>
      </w:pPr>
      <w:r w:rsidRPr="0045164F">
        <w:rPr>
          <w:rFonts w:ascii="宋体" w:eastAsia="宋体" w:hAnsi="宋体" w:cs="Times New Roman" w:hint="eastAsia"/>
          <w:b/>
          <w:sz w:val="36"/>
          <w:szCs w:val="36"/>
        </w:rPr>
        <w:t>案 例 授 权 书</w:t>
      </w:r>
    </w:p>
    <w:p w:rsidR="0010515E" w:rsidRDefault="0010515E" w:rsidP="0010515E">
      <w:pPr>
        <w:spacing w:line="360" w:lineRule="auto"/>
        <w:rPr>
          <w:rFonts w:ascii="Calibri" w:eastAsia="宋体" w:hAnsi="Calibri" w:cs="Times New Roman" w:hint="eastAsia"/>
          <w:b/>
          <w:sz w:val="28"/>
          <w:szCs w:val="28"/>
        </w:rPr>
      </w:pPr>
    </w:p>
    <w:p w:rsidR="0010515E" w:rsidRDefault="0010515E" w:rsidP="0010515E">
      <w:pPr>
        <w:spacing w:line="360" w:lineRule="auto"/>
        <w:jc w:val="left"/>
        <w:rPr>
          <w:rFonts w:ascii="Calibri" w:eastAsia="宋体" w:hAnsi="Calibri" w:cs="Times New Roman" w:hint="eastAsia"/>
          <w:b/>
          <w:sz w:val="28"/>
          <w:szCs w:val="28"/>
        </w:rPr>
      </w:pPr>
    </w:p>
    <w:p w:rsidR="0010515E" w:rsidRDefault="0010515E" w:rsidP="0010515E">
      <w:pPr>
        <w:spacing w:line="360" w:lineRule="auto"/>
        <w:jc w:val="left"/>
        <w:rPr>
          <w:rFonts w:ascii="Calibri" w:eastAsia="宋体" w:hAnsi="Calibri" w:cs="Times New Roman" w:hint="eastAsia"/>
          <w:b/>
          <w:sz w:val="28"/>
          <w:szCs w:val="28"/>
        </w:rPr>
      </w:pPr>
      <w:r w:rsidRPr="00F400B1">
        <w:rPr>
          <w:rFonts w:ascii="Calibri" w:eastAsia="宋体" w:hAnsi="Calibri" w:cs="Times New Roman" w:hint="eastAsia"/>
          <w:b/>
          <w:sz w:val="28"/>
          <w:szCs w:val="28"/>
        </w:rPr>
        <w:t>全国工商管理专业学位研究生教育指导委员会</w:t>
      </w:r>
      <w:r>
        <w:rPr>
          <w:rFonts w:ascii="Calibri" w:eastAsia="宋体" w:hAnsi="Calibri" w:cs="Times New Roman" w:hint="eastAsia"/>
          <w:b/>
          <w:sz w:val="28"/>
          <w:szCs w:val="28"/>
        </w:rPr>
        <w:t>：</w:t>
      </w:r>
    </w:p>
    <w:p w:rsidR="0010515E" w:rsidRPr="00E7416B" w:rsidRDefault="0010515E" w:rsidP="0010515E">
      <w:pPr>
        <w:spacing w:line="360" w:lineRule="auto"/>
        <w:ind w:firstLine="570"/>
        <w:jc w:val="left"/>
        <w:rPr>
          <w:rFonts w:ascii="Calibri" w:eastAsia="宋体" w:hAnsi="Calibri" w:cs="Times New Roman" w:hint="eastAsia"/>
          <w:sz w:val="28"/>
          <w:szCs w:val="28"/>
        </w:rPr>
      </w:pPr>
      <w:r w:rsidRPr="00E7416B">
        <w:rPr>
          <w:rFonts w:ascii="Calibri" w:eastAsia="宋体" w:hAnsi="Calibri" w:cs="Times New Roman" w:hint="eastAsia"/>
          <w:sz w:val="28"/>
          <w:szCs w:val="28"/>
        </w:rPr>
        <w:t>由</w:t>
      </w:r>
      <w:r>
        <w:rPr>
          <w:rFonts w:ascii="Calibri" w:eastAsia="宋体" w:hAnsi="Calibri" w:cs="Times New Roman" w:hint="eastAsia"/>
          <w:sz w:val="28"/>
          <w:szCs w:val="28"/>
          <w:u w:val="single"/>
        </w:rPr>
        <w:t xml:space="preserve">        </w:t>
      </w:r>
      <w:r>
        <w:rPr>
          <w:rFonts w:ascii="Calibri" w:eastAsia="宋体" w:hAnsi="Calibri" w:cs="Times New Roman" w:hint="eastAsia"/>
          <w:sz w:val="28"/>
          <w:szCs w:val="28"/>
        </w:rPr>
        <w:t>大学</w:t>
      </w:r>
      <w:r>
        <w:rPr>
          <w:rFonts w:ascii="Calibri" w:eastAsia="宋体" w:hAnsi="Calibri" w:cs="Times New Roman" w:hint="eastAsia"/>
          <w:sz w:val="28"/>
          <w:szCs w:val="28"/>
          <w:u w:val="single"/>
        </w:rPr>
        <w:t xml:space="preserve">    </w:t>
      </w:r>
      <w:r>
        <w:rPr>
          <w:rFonts w:ascii="Calibri" w:eastAsia="宋体" w:hAnsi="Calibri" w:cs="Times New Roman" w:hint="eastAsia"/>
          <w:sz w:val="28"/>
          <w:szCs w:val="28"/>
        </w:rPr>
        <w:t>学院</w:t>
      </w:r>
      <w:r>
        <w:rPr>
          <w:rFonts w:ascii="Calibri" w:eastAsia="宋体" w:hAnsi="Calibri" w:cs="Times New Roman" w:hint="eastAsia"/>
          <w:sz w:val="28"/>
          <w:szCs w:val="28"/>
          <w:u w:val="single"/>
        </w:rPr>
        <w:t xml:space="preserve">      </w:t>
      </w:r>
      <w:r w:rsidRPr="00421B6D">
        <w:rPr>
          <w:rFonts w:ascii="Calibri" w:eastAsia="宋体" w:hAnsi="Calibri" w:cs="Times New Roman" w:hint="eastAsia"/>
          <w:sz w:val="28"/>
          <w:szCs w:val="28"/>
        </w:rPr>
        <w:t>老师撰写（</w:t>
      </w:r>
      <w:r>
        <w:rPr>
          <w:rFonts w:ascii="Calibri" w:eastAsia="宋体" w:hAnsi="Calibri" w:cs="Times New Roman" w:hint="eastAsia"/>
          <w:sz w:val="28"/>
          <w:szCs w:val="28"/>
          <w:u w:val="single"/>
        </w:rPr>
        <w:t xml:space="preserve">     </w:t>
      </w:r>
      <w:r w:rsidRPr="00421B6D">
        <w:rPr>
          <w:rFonts w:ascii="Calibri" w:eastAsia="宋体" w:hAnsi="Calibri" w:cs="Times New Roman" w:hint="eastAsia"/>
          <w:sz w:val="28"/>
          <w:szCs w:val="28"/>
        </w:rPr>
        <w:t>指导）</w:t>
      </w:r>
      <w:r w:rsidRPr="00E7416B">
        <w:rPr>
          <w:rFonts w:ascii="Calibri" w:eastAsia="宋体" w:hAnsi="Calibri" w:cs="Times New Roman" w:hint="eastAsia"/>
          <w:sz w:val="28"/>
          <w:szCs w:val="28"/>
        </w:rPr>
        <w:t>的</w:t>
      </w:r>
      <w:r>
        <w:rPr>
          <w:rFonts w:ascii="Calibri" w:eastAsia="宋体" w:hAnsi="Calibri" w:cs="Times New Roman" w:hint="eastAsia"/>
          <w:sz w:val="28"/>
          <w:szCs w:val="28"/>
        </w:rPr>
        <w:t>案例：《</w:t>
      </w:r>
      <w:r>
        <w:rPr>
          <w:rFonts w:ascii="Calibri" w:eastAsia="宋体" w:hAnsi="Calibri" w:cs="Times New Roman" w:hint="eastAsia"/>
          <w:sz w:val="28"/>
          <w:szCs w:val="28"/>
          <w:u w:val="single"/>
        </w:rPr>
        <w:t xml:space="preserve">                 </w:t>
      </w:r>
      <w:r w:rsidRPr="00421B6D">
        <w:rPr>
          <w:rFonts w:ascii="Calibri" w:eastAsia="宋体" w:hAnsi="Calibri" w:cs="Times New Roman" w:hint="eastAsia"/>
          <w:sz w:val="28"/>
          <w:szCs w:val="28"/>
        </w:rPr>
        <w:t>》</w:t>
      </w:r>
      <w:r w:rsidRPr="00E7416B">
        <w:rPr>
          <w:rFonts w:ascii="Calibri" w:eastAsia="宋体" w:hAnsi="Calibri" w:cs="Times New Roman" w:hint="eastAsia"/>
          <w:sz w:val="28"/>
          <w:szCs w:val="28"/>
        </w:rPr>
        <w:t>是在对我公司</w:t>
      </w:r>
      <w:r>
        <w:rPr>
          <w:rFonts w:ascii="Calibri" w:eastAsia="宋体" w:hAnsi="Calibri" w:cs="Times New Roman" w:hint="eastAsia"/>
          <w:sz w:val="28"/>
          <w:szCs w:val="28"/>
        </w:rPr>
        <w:t>有关人员采访的基础上完成的，符合企业实际情况或经过适当修饰，特授权</w:t>
      </w:r>
      <w:r w:rsidRPr="000B5583">
        <w:rPr>
          <w:rFonts w:ascii="Calibri" w:eastAsia="宋体" w:hAnsi="Calibri" w:cs="Times New Roman" w:hint="eastAsia"/>
          <w:sz w:val="28"/>
          <w:szCs w:val="28"/>
        </w:rPr>
        <w:t>全国</w:t>
      </w:r>
      <w:r w:rsidRPr="000B5583">
        <w:rPr>
          <w:rFonts w:ascii="Calibri" w:eastAsia="宋体" w:hAnsi="Calibri" w:cs="Times New Roman" w:hint="eastAsia"/>
          <w:sz w:val="28"/>
          <w:szCs w:val="28"/>
        </w:rPr>
        <w:t>MBA</w:t>
      </w:r>
      <w:r w:rsidRPr="000B5583">
        <w:rPr>
          <w:rFonts w:ascii="Calibri" w:eastAsia="宋体" w:hAnsi="Calibri" w:cs="Times New Roman" w:hint="eastAsia"/>
          <w:sz w:val="28"/>
          <w:szCs w:val="28"/>
        </w:rPr>
        <w:t>教育指导委员会</w:t>
      </w:r>
      <w:r w:rsidRPr="00E7416B">
        <w:rPr>
          <w:rFonts w:ascii="Calibri" w:eastAsia="宋体" w:hAnsi="Calibri" w:cs="Times New Roman" w:hint="eastAsia"/>
          <w:sz w:val="28"/>
          <w:szCs w:val="28"/>
        </w:rPr>
        <w:t>以任何形式</w:t>
      </w:r>
      <w:r>
        <w:rPr>
          <w:rFonts w:ascii="Calibri" w:eastAsia="宋体" w:hAnsi="Calibri" w:cs="Times New Roman" w:hint="eastAsia"/>
          <w:sz w:val="28"/>
          <w:szCs w:val="28"/>
        </w:rPr>
        <w:t>（非商业目的）使用及</w:t>
      </w:r>
      <w:r w:rsidRPr="00E7416B">
        <w:rPr>
          <w:rFonts w:ascii="Calibri" w:eastAsia="宋体" w:hAnsi="Calibri" w:cs="Times New Roman" w:hint="eastAsia"/>
          <w:sz w:val="28"/>
          <w:szCs w:val="28"/>
        </w:rPr>
        <w:t>发表。</w:t>
      </w:r>
    </w:p>
    <w:p w:rsidR="0010515E" w:rsidRPr="00E7416B" w:rsidRDefault="0010515E" w:rsidP="0010515E">
      <w:pPr>
        <w:spacing w:line="360" w:lineRule="auto"/>
        <w:rPr>
          <w:rFonts w:ascii="Calibri" w:eastAsia="宋体" w:hAnsi="Calibri" w:cs="Times New Roman" w:hint="eastAsia"/>
          <w:sz w:val="28"/>
          <w:szCs w:val="28"/>
        </w:rPr>
      </w:pPr>
    </w:p>
    <w:p w:rsidR="0010515E" w:rsidRPr="00E7416B" w:rsidRDefault="0010515E" w:rsidP="0010515E">
      <w:pPr>
        <w:spacing w:line="360" w:lineRule="auto"/>
        <w:rPr>
          <w:rFonts w:ascii="Calibri" w:eastAsia="宋体" w:hAnsi="Calibri" w:cs="Times New Roman" w:hint="eastAsia"/>
          <w:sz w:val="28"/>
          <w:szCs w:val="28"/>
        </w:rPr>
      </w:pPr>
    </w:p>
    <w:p w:rsidR="0010515E" w:rsidRPr="00E7416B" w:rsidRDefault="0010515E" w:rsidP="0010515E">
      <w:pPr>
        <w:spacing w:line="360" w:lineRule="auto"/>
        <w:rPr>
          <w:rFonts w:ascii="Calibri" w:eastAsia="宋体" w:hAnsi="Calibri" w:cs="Times New Roman" w:hint="eastAsia"/>
          <w:sz w:val="28"/>
          <w:szCs w:val="28"/>
        </w:rPr>
      </w:pPr>
    </w:p>
    <w:p w:rsidR="0010515E" w:rsidRDefault="0010515E" w:rsidP="0010515E">
      <w:pPr>
        <w:spacing w:line="360" w:lineRule="auto"/>
        <w:rPr>
          <w:rFonts w:ascii="Calibri" w:eastAsia="宋体" w:hAnsi="Calibri" w:cs="Times New Roman" w:hint="eastAsia"/>
          <w:sz w:val="28"/>
          <w:szCs w:val="28"/>
        </w:rPr>
      </w:pPr>
      <w:r>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企业负责人：</w:t>
      </w:r>
      <w:r w:rsidRPr="00E7416B">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（负责人签章）</w:t>
      </w:r>
    </w:p>
    <w:p w:rsidR="0010515E" w:rsidRPr="009A3055" w:rsidRDefault="0010515E" w:rsidP="0010515E">
      <w:pPr>
        <w:spacing w:line="360" w:lineRule="auto"/>
        <w:rPr>
          <w:rFonts w:ascii="Calibri" w:eastAsia="宋体" w:hAnsi="Calibri" w:cs="Times New Roman" w:hint="eastAsia"/>
          <w:sz w:val="28"/>
          <w:szCs w:val="28"/>
        </w:rPr>
      </w:pPr>
    </w:p>
    <w:p w:rsidR="0010515E" w:rsidRPr="00E7416B" w:rsidRDefault="0010515E" w:rsidP="0010515E">
      <w:pPr>
        <w:spacing w:line="360" w:lineRule="auto"/>
        <w:rPr>
          <w:rFonts w:ascii="Calibri" w:eastAsia="宋体" w:hAnsi="Calibri" w:cs="Times New Roman" w:hint="eastAsia"/>
          <w:sz w:val="28"/>
          <w:szCs w:val="28"/>
        </w:rPr>
      </w:pPr>
      <w:r>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企业名称：</w:t>
      </w:r>
      <w:r w:rsidRPr="00E7416B">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 xml:space="preserve">   </w:t>
      </w:r>
      <w:r w:rsidRPr="00E7416B">
        <w:rPr>
          <w:rFonts w:ascii="Calibri" w:eastAsia="宋体" w:hAnsi="Calibri" w:cs="Times New Roman" w:hint="eastAsia"/>
          <w:sz w:val="28"/>
          <w:szCs w:val="28"/>
        </w:rPr>
        <w:t>（企业公章）</w:t>
      </w:r>
    </w:p>
    <w:p w:rsidR="0010515E" w:rsidRPr="00E7416B" w:rsidRDefault="0010515E" w:rsidP="0010515E">
      <w:pPr>
        <w:spacing w:line="360" w:lineRule="auto"/>
        <w:rPr>
          <w:rFonts w:ascii="Calibri" w:eastAsia="宋体" w:hAnsi="Calibri" w:cs="Times New Roman" w:hint="eastAsia"/>
          <w:sz w:val="28"/>
          <w:szCs w:val="28"/>
        </w:rPr>
      </w:pPr>
    </w:p>
    <w:p w:rsidR="0010515E" w:rsidRPr="00E7416B" w:rsidRDefault="0010515E" w:rsidP="0010515E">
      <w:pPr>
        <w:spacing w:line="360" w:lineRule="auto"/>
        <w:rPr>
          <w:rFonts w:ascii="Calibri" w:eastAsia="宋体" w:hAnsi="Calibri" w:cs="Times New Roman" w:hint="eastAsia"/>
          <w:sz w:val="28"/>
          <w:szCs w:val="28"/>
        </w:rPr>
      </w:pPr>
      <w:r w:rsidRPr="00E7416B">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Pr>
          <w:rFonts w:ascii="Calibri" w:eastAsia="宋体" w:hAnsi="Calibri" w:cs="Times New Roman" w:hint="eastAsia"/>
          <w:sz w:val="28"/>
          <w:szCs w:val="28"/>
        </w:rPr>
        <w:t>年</w:t>
      </w:r>
      <w:r>
        <w:rPr>
          <w:rFonts w:ascii="Calibri" w:eastAsia="宋体" w:hAnsi="Calibri" w:cs="Times New Roman" w:hint="eastAsia"/>
          <w:sz w:val="28"/>
          <w:szCs w:val="28"/>
        </w:rPr>
        <w:t xml:space="preserve">    </w:t>
      </w:r>
      <w:r>
        <w:rPr>
          <w:rFonts w:ascii="Calibri" w:eastAsia="宋体" w:hAnsi="Calibri" w:cs="Times New Roman" w:hint="eastAsia"/>
          <w:sz w:val="28"/>
          <w:szCs w:val="28"/>
        </w:rPr>
        <w:t>月</w:t>
      </w:r>
      <w:r>
        <w:rPr>
          <w:rFonts w:ascii="Calibri" w:eastAsia="宋体" w:hAnsi="Calibri" w:cs="Times New Roman" w:hint="eastAsia"/>
          <w:sz w:val="28"/>
          <w:szCs w:val="28"/>
        </w:rPr>
        <w:t xml:space="preserve">    </w:t>
      </w:r>
      <w:r>
        <w:rPr>
          <w:rFonts w:ascii="Calibri" w:eastAsia="宋体" w:hAnsi="Calibri" w:cs="Times New Roman" w:hint="eastAsia"/>
          <w:sz w:val="28"/>
          <w:szCs w:val="28"/>
        </w:rPr>
        <w:t>日</w:t>
      </w:r>
    </w:p>
    <w:p w:rsidR="0010515E" w:rsidRPr="0010515E" w:rsidRDefault="00E701FA" w:rsidP="006F3E2D">
      <w:pPr>
        <w:rPr>
          <w:rFonts w:hint="eastAsia"/>
          <w:b/>
          <w:sz w:val="28"/>
          <w:szCs w:val="28"/>
        </w:rPr>
      </w:pPr>
      <w:r>
        <w:rPr>
          <w:rFonts w:hint="eastAsia"/>
          <w:b/>
          <w:sz w:val="28"/>
          <w:szCs w:val="28"/>
        </w:rPr>
        <w:t>注：该授权书自愿提交；</w:t>
      </w:r>
    </w:p>
    <w:p w:rsidR="0010515E" w:rsidRPr="00E701FA" w:rsidRDefault="00E701FA" w:rsidP="006F3E2D">
      <w:pPr>
        <w:rPr>
          <w:rFonts w:hint="eastAsia"/>
          <w:b/>
          <w:sz w:val="28"/>
          <w:szCs w:val="28"/>
        </w:rPr>
      </w:pPr>
      <w:r>
        <w:rPr>
          <w:rFonts w:hint="eastAsia"/>
          <w:b/>
          <w:sz w:val="28"/>
          <w:szCs w:val="28"/>
        </w:rPr>
        <w:t xml:space="preserve">     </w:t>
      </w:r>
      <w:r>
        <w:rPr>
          <w:rFonts w:hint="eastAsia"/>
          <w:b/>
          <w:sz w:val="28"/>
          <w:szCs w:val="28"/>
        </w:rPr>
        <w:t>如计划申报全国百篇优秀案例</w:t>
      </w:r>
      <w:r w:rsidR="001C73A0">
        <w:rPr>
          <w:rFonts w:hint="eastAsia"/>
          <w:b/>
          <w:sz w:val="28"/>
          <w:szCs w:val="28"/>
        </w:rPr>
        <w:t>，该授权书必须提交。</w:t>
      </w:r>
    </w:p>
    <w:p w:rsidR="006F3E2D" w:rsidRDefault="0010515E" w:rsidP="006F3E2D">
      <w:pPr>
        <w:rPr>
          <w:b/>
          <w:sz w:val="28"/>
          <w:szCs w:val="28"/>
        </w:rPr>
      </w:pPr>
      <w:r w:rsidRPr="00C50F9F">
        <w:rPr>
          <w:rStyle w:val="a6"/>
          <w:rFonts w:ascii="宋体" w:eastAsia="宋体" w:hAnsi="宋体" w:cs="Times New Roman" w:hint="eastAsia"/>
          <w:color w:val="000000"/>
          <w:sz w:val="28"/>
          <w:szCs w:val="28"/>
        </w:rPr>
        <w:lastRenderedPageBreak/>
        <w:t>附件</w:t>
      </w:r>
      <w:r>
        <w:rPr>
          <w:rStyle w:val="a6"/>
          <w:rFonts w:ascii="宋体" w:hAnsi="宋体" w:hint="eastAsia"/>
          <w:color w:val="000000"/>
          <w:sz w:val="28"/>
          <w:szCs w:val="28"/>
        </w:rPr>
        <w:t xml:space="preserve">4  </w:t>
      </w:r>
      <w:r w:rsidR="006F3E2D">
        <w:rPr>
          <w:rFonts w:hint="eastAsia"/>
          <w:b/>
          <w:sz w:val="28"/>
          <w:szCs w:val="28"/>
        </w:rPr>
        <w:t xml:space="preserve"> </w:t>
      </w:r>
      <w:r w:rsidR="006F3E2D">
        <w:rPr>
          <w:rFonts w:hint="eastAsia"/>
          <w:b/>
          <w:sz w:val="28"/>
          <w:szCs w:val="28"/>
        </w:rPr>
        <w:t>英文案例基本结构及相关要求</w:t>
      </w:r>
    </w:p>
    <w:p w:rsidR="006F3E2D" w:rsidRDefault="006F3E2D" w:rsidP="006F3E2D">
      <w:pPr>
        <w:spacing w:line="360" w:lineRule="auto"/>
        <w:jc w:val="center"/>
        <w:rPr>
          <w:b/>
          <w:szCs w:val="21"/>
        </w:rPr>
      </w:pPr>
    </w:p>
    <w:p w:rsidR="006F3E2D" w:rsidRDefault="006F3E2D" w:rsidP="006F3E2D">
      <w:pPr>
        <w:spacing w:line="360" w:lineRule="auto"/>
        <w:jc w:val="center"/>
        <w:rPr>
          <w:b/>
          <w:szCs w:val="21"/>
        </w:rPr>
      </w:pPr>
    </w:p>
    <w:p w:rsidR="006F3E2D" w:rsidRDefault="006F3E2D" w:rsidP="006F3E2D">
      <w:pPr>
        <w:pStyle w:val="a3"/>
        <w:spacing w:line="360" w:lineRule="auto"/>
        <w:ind w:firstLineChars="0"/>
        <w:rPr>
          <w:rStyle w:val="shorttext"/>
          <w:rFonts w:ascii="Times New Roman" w:hAnsi="Times New Roman"/>
          <w:b/>
          <w:sz w:val="24"/>
          <w:szCs w:val="24"/>
        </w:rPr>
      </w:pPr>
      <w:r>
        <w:rPr>
          <w:rStyle w:val="shorttext"/>
          <w:rFonts w:ascii="Times New Roman" w:hAnsi="Times New Roman" w:hint="eastAsia"/>
          <w:sz w:val="24"/>
          <w:szCs w:val="24"/>
        </w:rPr>
        <w:t xml:space="preserve">1. </w:t>
      </w:r>
      <w:r>
        <w:rPr>
          <w:rStyle w:val="shorttext"/>
          <w:rFonts w:ascii="Times New Roman" w:hAnsi="Times New Roman" w:hint="eastAsia"/>
          <w:sz w:val="24"/>
          <w:szCs w:val="24"/>
        </w:rPr>
        <w:t>简要英文案例的受众群体为：着重研究中国式经济发展、中国式企业管理的国际性学术人士和预意拓展中国市场、建立中国公司的国外企业家，以及更多希望了解中国管理、中国发展的国外学者和社会人士。</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2. </w:t>
      </w:r>
      <w:r>
        <w:rPr>
          <w:rStyle w:val="shorttext"/>
          <w:rFonts w:ascii="Times New Roman" w:hAnsi="Times New Roman" w:hint="eastAsia"/>
          <w:sz w:val="24"/>
          <w:szCs w:val="24"/>
        </w:rPr>
        <w:t>每篇简要英文案例为独立的案例，其内容不必与中文案例完全一致，但需涵盖中文案例的核心内容，为中文案例的浓缩版。中文案例经评审通过后，相应的简要英文案例经过进一步评审可以优先收录至中国管理案例共享中心国际案例库。</w:t>
      </w:r>
    </w:p>
    <w:p w:rsidR="006F3E2D" w:rsidRDefault="006F3E2D" w:rsidP="006F3E2D">
      <w:pPr>
        <w:pStyle w:val="a3"/>
        <w:spacing w:line="360" w:lineRule="auto"/>
        <w:ind w:firstLineChars="0" w:firstLine="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3. </w:t>
      </w:r>
      <w:r>
        <w:rPr>
          <w:rStyle w:val="shorttext"/>
          <w:rFonts w:ascii="Times New Roman" w:hAnsi="Times New Roman" w:hint="eastAsia"/>
          <w:sz w:val="24"/>
          <w:szCs w:val="24"/>
        </w:rPr>
        <w:t>要件：</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1</w:t>
      </w:r>
      <w:r>
        <w:rPr>
          <w:rStyle w:val="shorttext"/>
          <w:rFonts w:ascii="Times New Roman" w:hAnsi="Times New Roman" w:hint="eastAsia"/>
          <w:sz w:val="24"/>
          <w:szCs w:val="24"/>
        </w:rPr>
        <w:t>）</w:t>
      </w:r>
      <w:r>
        <w:rPr>
          <w:rStyle w:val="shorttext"/>
          <w:rFonts w:ascii="Times New Roman" w:hAnsi="Times New Roman"/>
          <w:sz w:val="24"/>
          <w:szCs w:val="24"/>
        </w:rPr>
        <w:t>案例正文</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2</w:t>
      </w:r>
      <w:r>
        <w:rPr>
          <w:rStyle w:val="shorttext"/>
          <w:rFonts w:ascii="Times New Roman" w:hAnsi="Times New Roman" w:hint="eastAsia"/>
          <w:sz w:val="24"/>
          <w:szCs w:val="24"/>
        </w:rPr>
        <w:t>）</w:t>
      </w:r>
      <w:r>
        <w:rPr>
          <w:rStyle w:val="shorttext"/>
          <w:rFonts w:ascii="Times New Roman" w:hAnsi="Times New Roman"/>
          <w:sz w:val="24"/>
          <w:szCs w:val="24"/>
        </w:rPr>
        <w:t>案例使用说明</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4. </w:t>
      </w:r>
      <w:r>
        <w:rPr>
          <w:rStyle w:val="shorttext"/>
          <w:rFonts w:ascii="Times New Roman" w:hAnsi="Times New Roman" w:hint="eastAsia"/>
          <w:sz w:val="24"/>
          <w:szCs w:val="24"/>
        </w:rPr>
        <w:t>篇幅：</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1</w:t>
      </w:r>
      <w:r>
        <w:rPr>
          <w:rStyle w:val="shorttext"/>
          <w:rFonts w:ascii="Times New Roman" w:hAnsi="Times New Roman" w:hint="eastAsia"/>
          <w:sz w:val="24"/>
          <w:szCs w:val="24"/>
        </w:rPr>
        <w:t>）案例正文：</w:t>
      </w:r>
      <w:r>
        <w:rPr>
          <w:rStyle w:val="shorttext"/>
          <w:rFonts w:ascii="Times New Roman" w:hAnsi="Times New Roman" w:hint="eastAsia"/>
          <w:sz w:val="24"/>
          <w:szCs w:val="24"/>
        </w:rPr>
        <w:t>3-4</w:t>
      </w:r>
      <w:r>
        <w:rPr>
          <w:rStyle w:val="shorttext"/>
          <w:rFonts w:ascii="Times New Roman" w:hAnsi="Times New Roman" w:hint="eastAsia"/>
          <w:sz w:val="24"/>
          <w:szCs w:val="24"/>
        </w:rPr>
        <w:t>页</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2</w:t>
      </w:r>
      <w:r>
        <w:rPr>
          <w:rStyle w:val="shorttext"/>
          <w:rFonts w:ascii="Times New Roman" w:hAnsi="Times New Roman" w:hint="eastAsia"/>
          <w:sz w:val="24"/>
          <w:szCs w:val="24"/>
        </w:rPr>
        <w:t>）案例使用说明：篇幅不限</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wordWrap w:val="0"/>
        <w:spacing w:line="360" w:lineRule="auto"/>
        <w:ind w:right="-2"/>
        <w:jc w:val="right"/>
        <w:rPr>
          <w:sz w:val="24"/>
        </w:rPr>
      </w:pPr>
    </w:p>
    <w:p w:rsidR="00C277C2" w:rsidRPr="006F3E2D" w:rsidRDefault="004310A0" w:rsidP="00C277C2">
      <w:pPr>
        <w:autoSpaceDE w:val="0"/>
        <w:autoSpaceDN w:val="0"/>
        <w:adjustRightInd w:val="0"/>
        <w:spacing w:line="500" w:lineRule="exact"/>
        <w:jc w:val="left"/>
        <w:rPr>
          <w:rFonts w:asciiTheme="minorEastAsia" w:hAnsiTheme="minorEastAsia" w:cs="HiddenHorzOCR"/>
          <w:b/>
          <w:color w:val="454247"/>
          <w:kern w:val="0"/>
          <w:sz w:val="24"/>
          <w:szCs w:val="24"/>
        </w:rPr>
      </w:pPr>
      <w:r>
        <w:rPr>
          <w:rFonts w:hint="eastAsia"/>
          <w:b/>
          <w:sz w:val="28"/>
          <w:szCs w:val="28"/>
        </w:rPr>
        <w:t>注：英文案例自愿提交。</w:t>
      </w:r>
    </w:p>
    <w:sectPr w:rsidR="00C277C2" w:rsidRPr="006F3E2D" w:rsidSect="003267F2">
      <w:pgSz w:w="11906" w:h="16838"/>
      <w:pgMar w:top="1701" w:right="1758" w:bottom="1701"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DAC" w:rsidRDefault="00426DAC" w:rsidP="006F3E2D">
      <w:r>
        <w:separator/>
      </w:r>
    </w:p>
  </w:endnote>
  <w:endnote w:type="continuationSeparator" w:id="1">
    <w:p w:rsidR="00426DAC" w:rsidRDefault="00426DAC" w:rsidP="006F3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DAC" w:rsidRDefault="00426DAC" w:rsidP="006F3E2D">
      <w:r>
        <w:separator/>
      </w:r>
    </w:p>
  </w:footnote>
  <w:footnote w:type="continuationSeparator" w:id="1">
    <w:p w:rsidR="00426DAC" w:rsidRDefault="00426DAC" w:rsidP="006F3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C3B"/>
    <w:multiLevelType w:val="hybridMultilevel"/>
    <w:tmpl w:val="F112E08C"/>
    <w:lvl w:ilvl="0" w:tplc="1AFC7A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59145D0"/>
    <w:multiLevelType w:val="hybridMultilevel"/>
    <w:tmpl w:val="7E8A0F4A"/>
    <w:lvl w:ilvl="0" w:tplc="B5866F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4B3"/>
    <w:rsid w:val="000C0818"/>
    <w:rsid w:val="0010515E"/>
    <w:rsid w:val="00123B25"/>
    <w:rsid w:val="001C73A0"/>
    <w:rsid w:val="00301928"/>
    <w:rsid w:val="00316E98"/>
    <w:rsid w:val="003267F2"/>
    <w:rsid w:val="00334553"/>
    <w:rsid w:val="003C67F1"/>
    <w:rsid w:val="003E48B9"/>
    <w:rsid w:val="003E54B3"/>
    <w:rsid w:val="00426DAC"/>
    <w:rsid w:val="004310A0"/>
    <w:rsid w:val="004B248B"/>
    <w:rsid w:val="00515413"/>
    <w:rsid w:val="00521E1D"/>
    <w:rsid w:val="00527AE7"/>
    <w:rsid w:val="00585559"/>
    <w:rsid w:val="00694E4B"/>
    <w:rsid w:val="006B58CE"/>
    <w:rsid w:val="006F3E2D"/>
    <w:rsid w:val="007254E5"/>
    <w:rsid w:val="00732D9F"/>
    <w:rsid w:val="00852D95"/>
    <w:rsid w:val="008614CB"/>
    <w:rsid w:val="00871176"/>
    <w:rsid w:val="00A02810"/>
    <w:rsid w:val="00C26C42"/>
    <w:rsid w:val="00C277C2"/>
    <w:rsid w:val="00C51CAC"/>
    <w:rsid w:val="00DC7AF5"/>
    <w:rsid w:val="00E701FA"/>
    <w:rsid w:val="00E7201C"/>
    <w:rsid w:val="00EA18E3"/>
    <w:rsid w:val="00ED14A8"/>
    <w:rsid w:val="00F130D4"/>
    <w:rsid w:val="00F646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E7"/>
    <w:pPr>
      <w:widowControl w:val="0"/>
      <w:jc w:val="both"/>
    </w:pPr>
  </w:style>
  <w:style w:type="paragraph" w:styleId="3">
    <w:name w:val="heading 3"/>
    <w:basedOn w:val="a"/>
    <w:next w:val="a"/>
    <w:link w:val="3Char"/>
    <w:semiHidden/>
    <w:unhideWhenUsed/>
    <w:qFormat/>
    <w:rsid w:val="006F3E2D"/>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9F"/>
    <w:pPr>
      <w:ind w:firstLineChars="200" w:firstLine="420"/>
    </w:pPr>
  </w:style>
  <w:style w:type="paragraph" w:styleId="a4">
    <w:name w:val="header"/>
    <w:basedOn w:val="a"/>
    <w:link w:val="Char"/>
    <w:uiPriority w:val="99"/>
    <w:unhideWhenUsed/>
    <w:rsid w:val="006F3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3E2D"/>
    <w:rPr>
      <w:sz w:val="18"/>
      <w:szCs w:val="18"/>
    </w:rPr>
  </w:style>
  <w:style w:type="paragraph" w:styleId="a5">
    <w:name w:val="footer"/>
    <w:basedOn w:val="a"/>
    <w:link w:val="Char0"/>
    <w:uiPriority w:val="99"/>
    <w:unhideWhenUsed/>
    <w:rsid w:val="006F3E2D"/>
    <w:pPr>
      <w:tabs>
        <w:tab w:val="center" w:pos="4153"/>
        <w:tab w:val="right" w:pos="8306"/>
      </w:tabs>
      <w:snapToGrid w:val="0"/>
      <w:jc w:val="left"/>
    </w:pPr>
    <w:rPr>
      <w:sz w:val="18"/>
      <w:szCs w:val="18"/>
    </w:rPr>
  </w:style>
  <w:style w:type="character" w:customStyle="1" w:styleId="Char0">
    <w:name w:val="页脚 Char"/>
    <w:basedOn w:val="a0"/>
    <w:link w:val="a5"/>
    <w:uiPriority w:val="99"/>
    <w:rsid w:val="006F3E2D"/>
    <w:rPr>
      <w:sz w:val="18"/>
      <w:szCs w:val="18"/>
    </w:rPr>
  </w:style>
  <w:style w:type="character" w:customStyle="1" w:styleId="3Char">
    <w:name w:val="标题 3 Char"/>
    <w:basedOn w:val="a0"/>
    <w:link w:val="3"/>
    <w:semiHidden/>
    <w:rsid w:val="006F3E2D"/>
    <w:rPr>
      <w:rFonts w:ascii="Times New Roman" w:eastAsia="宋体" w:hAnsi="Times New Roman" w:cs="Times New Roman"/>
      <w:b/>
      <w:bCs/>
      <w:sz w:val="32"/>
      <w:szCs w:val="32"/>
    </w:rPr>
  </w:style>
  <w:style w:type="character" w:customStyle="1" w:styleId="shorttext">
    <w:name w:val="short_text"/>
    <w:basedOn w:val="a0"/>
    <w:rsid w:val="006F3E2D"/>
  </w:style>
  <w:style w:type="character" w:styleId="a6">
    <w:name w:val="Strong"/>
    <w:basedOn w:val="a0"/>
    <w:qFormat/>
    <w:rsid w:val="00521E1D"/>
    <w:rPr>
      <w:b/>
      <w:b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semiHidden/>
    <w:unhideWhenUsed/>
    <w:qFormat/>
    <w:rsid w:val="006F3E2D"/>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9F"/>
    <w:pPr>
      <w:ind w:firstLineChars="200" w:firstLine="420"/>
    </w:pPr>
  </w:style>
  <w:style w:type="paragraph" w:styleId="a4">
    <w:name w:val="header"/>
    <w:basedOn w:val="a"/>
    <w:link w:val="Char"/>
    <w:uiPriority w:val="99"/>
    <w:unhideWhenUsed/>
    <w:rsid w:val="006F3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3E2D"/>
    <w:rPr>
      <w:sz w:val="18"/>
      <w:szCs w:val="18"/>
    </w:rPr>
  </w:style>
  <w:style w:type="paragraph" w:styleId="a5">
    <w:name w:val="footer"/>
    <w:basedOn w:val="a"/>
    <w:link w:val="Char0"/>
    <w:uiPriority w:val="99"/>
    <w:unhideWhenUsed/>
    <w:rsid w:val="006F3E2D"/>
    <w:pPr>
      <w:tabs>
        <w:tab w:val="center" w:pos="4153"/>
        <w:tab w:val="right" w:pos="8306"/>
      </w:tabs>
      <w:snapToGrid w:val="0"/>
      <w:jc w:val="left"/>
    </w:pPr>
    <w:rPr>
      <w:sz w:val="18"/>
      <w:szCs w:val="18"/>
    </w:rPr>
  </w:style>
  <w:style w:type="character" w:customStyle="1" w:styleId="Char0">
    <w:name w:val="页脚 Char"/>
    <w:basedOn w:val="a0"/>
    <w:link w:val="a5"/>
    <w:uiPriority w:val="99"/>
    <w:rsid w:val="006F3E2D"/>
    <w:rPr>
      <w:sz w:val="18"/>
      <w:szCs w:val="18"/>
    </w:rPr>
  </w:style>
  <w:style w:type="character" w:customStyle="1" w:styleId="3Char">
    <w:name w:val="标题 3 Char"/>
    <w:basedOn w:val="a0"/>
    <w:link w:val="3"/>
    <w:semiHidden/>
    <w:rsid w:val="006F3E2D"/>
    <w:rPr>
      <w:rFonts w:ascii="Times New Roman" w:eastAsia="宋体" w:hAnsi="Times New Roman" w:cs="Times New Roman"/>
      <w:b/>
      <w:bCs/>
      <w:sz w:val="32"/>
      <w:szCs w:val="32"/>
    </w:rPr>
  </w:style>
  <w:style w:type="character" w:customStyle="1" w:styleId="shorttext">
    <w:name w:val="short_text"/>
    <w:basedOn w:val="a0"/>
    <w:rsid w:val="006F3E2D"/>
  </w:style>
  <w:style w:type="character" w:styleId="a6">
    <w:name w:val="Strong"/>
    <w:basedOn w:val="a0"/>
    <w:qFormat/>
    <w:rsid w:val="00521E1D"/>
    <w:rPr>
      <w:b/>
      <w:bCs/>
      <w:spacing w:val="0"/>
    </w:rPr>
  </w:style>
</w:styles>
</file>

<file path=word/webSettings.xml><?xml version="1.0" encoding="utf-8"?>
<w:webSettings xmlns:r="http://schemas.openxmlformats.org/officeDocument/2006/relationships" xmlns:w="http://schemas.openxmlformats.org/wordprocessingml/2006/main">
  <w:divs>
    <w:div w:id="21172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3F08-F602-4763-AA51-B26B492F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微软用户</cp:lastModifiedBy>
  <cp:revision>18</cp:revision>
  <dcterms:created xsi:type="dcterms:W3CDTF">2016-05-02T23:56:00Z</dcterms:created>
  <dcterms:modified xsi:type="dcterms:W3CDTF">2016-06-14T07:40:00Z</dcterms:modified>
</cp:coreProperties>
</file>